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637" w:rsidRPr="00386450" w:rsidRDefault="007E2001" w:rsidP="007E2001">
      <w:pPr>
        <w:spacing w:after="0"/>
        <w:jc w:val="center"/>
        <w:rPr>
          <w:rFonts w:ascii="Times New Roman" w:hAnsi="Times New Roman" w:cs="Times New Roman"/>
          <w:b/>
          <w:sz w:val="24"/>
          <w:szCs w:val="24"/>
        </w:rPr>
      </w:pPr>
      <w:r w:rsidRPr="00386450">
        <w:rPr>
          <w:rFonts w:ascii="Times New Roman" w:hAnsi="Times New Roman" w:cs="Times New Roman"/>
          <w:b/>
          <w:sz w:val="28"/>
          <w:szCs w:val="28"/>
        </w:rPr>
        <w:t>HAWAII STATE VETERANS CEMETERY</w:t>
      </w:r>
    </w:p>
    <w:p w:rsidR="009508AD" w:rsidRPr="00386450" w:rsidRDefault="009508AD" w:rsidP="007E2001">
      <w:pPr>
        <w:spacing w:after="0"/>
        <w:jc w:val="center"/>
        <w:rPr>
          <w:rFonts w:ascii="Times New Roman" w:hAnsi="Times New Roman" w:cs="Times New Roman"/>
          <w:sz w:val="24"/>
          <w:szCs w:val="24"/>
        </w:rPr>
      </w:pPr>
      <w:r w:rsidRPr="00386450">
        <w:rPr>
          <w:rFonts w:ascii="Times New Roman" w:hAnsi="Times New Roman" w:cs="Times New Roman"/>
          <w:sz w:val="24"/>
          <w:szCs w:val="24"/>
        </w:rPr>
        <w:t>45-349 Kamehameha Highway, Kaneohe, HI 96744</w:t>
      </w:r>
    </w:p>
    <w:p w:rsidR="009508AD" w:rsidRPr="00386450" w:rsidRDefault="009508AD" w:rsidP="007E2001">
      <w:pPr>
        <w:spacing w:after="0"/>
        <w:jc w:val="center"/>
        <w:rPr>
          <w:rFonts w:ascii="Times New Roman" w:hAnsi="Times New Roman" w:cs="Times New Roman"/>
          <w:sz w:val="24"/>
          <w:szCs w:val="24"/>
        </w:rPr>
      </w:pPr>
      <w:r w:rsidRPr="00386450">
        <w:rPr>
          <w:rFonts w:ascii="Times New Roman" w:hAnsi="Times New Roman" w:cs="Times New Roman"/>
          <w:sz w:val="24"/>
          <w:szCs w:val="24"/>
        </w:rPr>
        <w:t>Phone: (808) 233-3630  Fax: (808) 233-3633</w:t>
      </w:r>
    </w:p>
    <w:p w:rsidR="007E2001" w:rsidRPr="00386450" w:rsidRDefault="007E2001" w:rsidP="007E2001">
      <w:pPr>
        <w:spacing w:after="0"/>
        <w:jc w:val="center"/>
        <w:rPr>
          <w:rFonts w:ascii="Times New Roman" w:hAnsi="Times New Roman" w:cs="Times New Roman"/>
          <w:sz w:val="24"/>
          <w:szCs w:val="24"/>
        </w:rPr>
      </w:pPr>
    </w:p>
    <w:p w:rsidR="009508AD" w:rsidRPr="00386450" w:rsidRDefault="007E2001" w:rsidP="007E2001">
      <w:pPr>
        <w:spacing w:after="0"/>
        <w:jc w:val="center"/>
        <w:rPr>
          <w:rFonts w:ascii="Times New Roman" w:hAnsi="Times New Roman" w:cs="Times New Roman"/>
          <w:b/>
          <w:sz w:val="24"/>
          <w:szCs w:val="24"/>
        </w:rPr>
      </w:pPr>
      <w:r w:rsidRPr="00386450">
        <w:rPr>
          <w:rFonts w:ascii="Times New Roman" w:hAnsi="Times New Roman" w:cs="Times New Roman"/>
          <w:b/>
          <w:sz w:val="24"/>
          <w:szCs w:val="24"/>
        </w:rPr>
        <w:t>GENERAL INFORMATION/RULES AND REGULATIONS</w:t>
      </w:r>
    </w:p>
    <w:p w:rsidR="009508AD" w:rsidRPr="00386450" w:rsidRDefault="009508AD" w:rsidP="009508AD">
      <w:pPr>
        <w:jc w:val="center"/>
        <w:rPr>
          <w:rFonts w:ascii="Times New Roman" w:hAnsi="Times New Roman" w:cs="Times New Roman"/>
          <w:i/>
          <w:sz w:val="20"/>
          <w:szCs w:val="20"/>
        </w:rPr>
      </w:pPr>
      <w:r w:rsidRPr="00386450">
        <w:rPr>
          <w:rFonts w:ascii="Times New Roman" w:hAnsi="Times New Roman" w:cs="Times New Roman"/>
          <w:i/>
          <w:sz w:val="20"/>
          <w:szCs w:val="20"/>
        </w:rPr>
        <w:t>Reference: Department of Defense, Amendments to Chapter 7-32-6, Hawaii Administrative Rules, 2008</w:t>
      </w:r>
    </w:p>
    <w:p w:rsidR="0014178A" w:rsidRPr="00386450" w:rsidRDefault="0014178A" w:rsidP="009508AD">
      <w:pPr>
        <w:jc w:val="center"/>
        <w:rPr>
          <w:rFonts w:ascii="Times New Roman" w:hAnsi="Times New Roman" w:cs="Times New Roman"/>
          <w:i/>
          <w:sz w:val="20"/>
          <w:szCs w:val="20"/>
        </w:rPr>
      </w:pPr>
    </w:p>
    <w:p w:rsidR="009508AD" w:rsidRPr="00386450" w:rsidRDefault="009508AD" w:rsidP="009508AD">
      <w:pPr>
        <w:rPr>
          <w:rFonts w:ascii="Times New Roman" w:hAnsi="Times New Roman" w:cs="Times New Roman"/>
        </w:rPr>
      </w:pPr>
      <w:r w:rsidRPr="00386450">
        <w:rPr>
          <w:rFonts w:ascii="Times New Roman" w:hAnsi="Times New Roman" w:cs="Times New Roman"/>
          <w:b/>
          <w:sz w:val="24"/>
          <w:szCs w:val="24"/>
        </w:rPr>
        <w:t xml:space="preserve">VISITING HOURS:  </w:t>
      </w:r>
      <w:r w:rsidRPr="00386450">
        <w:rPr>
          <w:rFonts w:ascii="Times New Roman" w:hAnsi="Times New Roman" w:cs="Times New Roman"/>
        </w:rPr>
        <w:t xml:space="preserve">The cemetery is open to </w:t>
      </w:r>
      <w:r w:rsidR="00E76675" w:rsidRPr="00386450">
        <w:rPr>
          <w:rFonts w:ascii="Times New Roman" w:hAnsi="Times New Roman" w:cs="Times New Roman"/>
        </w:rPr>
        <w:t>visitor’s</w:t>
      </w:r>
      <w:r w:rsidRPr="00386450">
        <w:rPr>
          <w:rFonts w:ascii="Times New Roman" w:hAnsi="Times New Roman" w:cs="Times New Roman"/>
        </w:rPr>
        <w:t xml:space="preserve"> everyday from 7:45 a.m. to 6:00 p.m. to include holidays.</w:t>
      </w:r>
    </w:p>
    <w:p w:rsidR="009508AD" w:rsidRPr="00386450" w:rsidRDefault="009508AD" w:rsidP="009508AD">
      <w:pPr>
        <w:rPr>
          <w:rFonts w:ascii="Times New Roman" w:hAnsi="Times New Roman" w:cs="Times New Roman"/>
        </w:rPr>
      </w:pPr>
      <w:r w:rsidRPr="00386450">
        <w:rPr>
          <w:rFonts w:ascii="Times New Roman" w:hAnsi="Times New Roman" w:cs="Times New Roman"/>
          <w:b/>
          <w:sz w:val="24"/>
          <w:szCs w:val="24"/>
        </w:rPr>
        <w:t xml:space="preserve">CEMETERY OFFICE HOURS:  </w:t>
      </w:r>
      <w:r w:rsidRPr="00386450">
        <w:rPr>
          <w:rFonts w:ascii="Times New Roman" w:hAnsi="Times New Roman" w:cs="Times New Roman"/>
        </w:rPr>
        <w:t>Monday through Friday</w:t>
      </w:r>
      <w:r w:rsidR="00B838AA" w:rsidRPr="00386450">
        <w:rPr>
          <w:rFonts w:ascii="Times New Roman" w:hAnsi="Times New Roman" w:cs="Times New Roman"/>
        </w:rPr>
        <w:t xml:space="preserve"> </w:t>
      </w:r>
      <w:r w:rsidRPr="00386450">
        <w:rPr>
          <w:rFonts w:ascii="Times New Roman" w:hAnsi="Times New Roman" w:cs="Times New Roman"/>
        </w:rPr>
        <w:t>7:45 a.m. to</w:t>
      </w:r>
      <w:r w:rsidR="008E590E" w:rsidRPr="00386450">
        <w:rPr>
          <w:rFonts w:ascii="Times New Roman" w:hAnsi="Times New Roman" w:cs="Times New Roman"/>
        </w:rPr>
        <w:t xml:space="preserve"> 11:30 a.m., (</w:t>
      </w:r>
      <w:r w:rsidR="00C121F9" w:rsidRPr="00386450">
        <w:rPr>
          <w:rFonts w:ascii="Times New Roman" w:hAnsi="Times New Roman" w:cs="Times New Roman"/>
        </w:rPr>
        <w:t xml:space="preserve">Closed </w:t>
      </w:r>
      <w:r w:rsidR="008E590E" w:rsidRPr="00386450">
        <w:rPr>
          <w:rFonts w:ascii="Times New Roman" w:hAnsi="Times New Roman" w:cs="Times New Roman"/>
        </w:rPr>
        <w:t>1</w:t>
      </w:r>
      <w:r w:rsidR="00C121F9" w:rsidRPr="00386450">
        <w:rPr>
          <w:rFonts w:ascii="Times New Roman" w:hAnsi="Times New Roman" w:cs="Times New Roman"/>
        </w:rPr>
        <w:t>1:30 a.m.-</w:t>
      </w:r>
      <w:r w:rsidR="008E590E" w:rsidRPr="00386450">
        <w:rPr>
          <w:rFonts w:ascii="Times New Roman" w:hAnsi="Times New Roman" w:cs="Times New Roman"/>
        </w:rPr>
        <w:t xml:space="preserve">12:30 p.m.) </w:t>
      </w:r>
      <w:r w:rsidR="00E76675" w:rsidRPr="00386450">
        <w:rPr>
          <w:rFonts w:ascii="Times New Roman" w:hAnsi="Times New Roman" w:cs="Times New Roman"/>
        </w:rPr>
        <w:t xml:space="preserve"> Reopen</w:t>
      </w:r>
      <w:r w:rsidR="00C121F9" w:rsidRPr="00386450">
        <w:rPr>
          <w:rFonts w:ascii="Times New Roman" w:hAnsi="Times New Roman" w:cs="Times New Roman"/>
        </w:rPr>
        <w:t xml:space="preserve"> 12:30</w:t>
      </w:r>
      <w:r w:rsidR="008E590E" w:rsidRPr="00386450">
        <w:rPr>
          <w:rFonts w:ascii="Times New Roman" w:hAnsi="Times New Roman" w:cs="Times New Roman"/>
        </w:rPr>
        <w:t xml:space="preserve"> p.m. to</w:t>
      </w:r>
      <w:r w:rsidR="00C121F9" w:rsidRPr="00386450">
        <w:rPr>
          <w:rFonts w:ascii="Times New Roman" w:hAnsi="Times New Roman" w:cs="Times New Roman"/>
        </w:rPr>
        <w:t xml:space="preserve"> 4:30 p.m. </w:t>
      </w:r>
      <w:r w:rsidR="008E590E" w:rsidRPr="00386450">
        <w:rPr>
          <w:rFonts w:ascii="Times New Roman" w:hAnsi="Times New Roman" w:cs="Times New Roman"/>
        </w:rPr>
        <w:t xml:space="preserve"> </w:t>
      </w:r>
      <w:r w:rsidR="00C121F9" w:rsidRPr="00386450">
        <w:rPr>
          <w:rFonts w:ascii="Times New Roman" w:hAnsi="Times New Roman" w:cs="Times New Roman"/>
        </w:rPr>
        <w:t>(</w:t>
      </w:r>
      <w:r w:rsidR="00E76675" w:rsidRPr="00386450">
        <w:rPr>
          <w:rFonts w:ascii="Times New Roman" w:hAnsi="Times New Roman" w:cs="Times New Roman"/>
        </w:rPr>
        <w:t>Closed weekends</w:t>
      </w:r>
      <w:r w:rsidRPr="00386450">
        <w:rPr>
          <w:rFonts w:ascii="Times New Roman" w:hAnsi="Times New Roman" w:cs="Times New Roman"/>
        </w:rPr>
        <w:t xml:space="preserve"> and State holidays</w:t>
      </w:r>
      <w:r w:rsidR="00C121F9" w:rsidRPr="00386450">
        <w:rPr>
          <w:rFonts w:ascii="Times New Roman" w:hAnsi="Times New Roman" w:cs="Times New Roman"/>
        </w:rPr>
        <w:t>)</w:t>
      </w:r>
    </w:p>
    <w:p w:rsidR="00263299" w:rsidRPr="00386450" w:rsidRDefault="00263299" w:rsidP="009508AD">
      <w:pPr>
        <w:rPr>
          <w:rFonts w:ascii="Times New Roman" w:hAnsi="Times New Roman" w:cs="Times New Roman"/>
        </w:rPr>
      </w:pPr>
      <w:r w:rsidRPr="00386450">
        <w:rPr>
          <w:rFonts w:ascii="Times New Roman" w:hAnsi="Times New Roman" w:cs="Times New Roman"/>
          <w:b/>
          <w:sz w:val="24"/>
          <w:szCs w:val="24"/>
        </w:rPr>
        <w:t xml:space="preserve">CONDUCT:  </w:t>
      </w:r>
      <w:r w:rsidRPr="00386450">
        <w:rPr>
          <w:rFonts w:ascii="Times New Roman" w:hAnsi="Times New Roman" w:cs="Times New Roman"/>
        </w:rPr>
        <w:t>Visitors are to conduct themselves in keeping with the dignity and sacredness of the cemetery.  Proper attire is required to be worn at all times (shirt/upper body dressing and footwear).  Those visiting these hallowed grounds will refrain from any conduct or activity that is unbecoming to the final resting place of our Nation’s heroes and loved ones.  Accordingly, no visitors will be permitted to:</w:t>
      </w:r>
    </w:p>
    <w:p w:rsidR="00263299" w:rsidRPr="00386450" w:rsidRDefault="00263299" w:rsidP="00263299">
      <w:pPr>
        <w:pStyle w:val="ListParagraph"/>
        <w:numPr>
          <w:ilvl w:val="0"/>
          <w:numId w:val="2"/>
        </w:numPr>
        <w:rPr>
          <w:rFonts w:ascii="Times New Roman" w:hAnsi="Times New Roman" w:cs="Times New Roman"/>
        </w:rPr>
      </w:pPr>
      <w:r w:rsidRPr="00386450">
        <w:rPr>
          <w:rFonts w:ascii="Times New Roman" w:hAnsi="Times New Roman" w:cs="Times New Roman"/>
        </w:rPr>
        <w:t>Litter the grounds, tag/spray painting buildings, or structures;</w:t>
      </w:r>
    </w:p>
    <w:p w:rsidR="00263299" w:rsidRPr="00386450" w:rsidRDefault="00263299" w:rsidP="00263299">
      <w:pPr>
        <w:pStyle w:val="ListParagraph"/>
        <w:numPr>
          <w:ilvl w:val="0"/>
          <w:numId w:val="2"/>
        </w:numPr>
        <w:rPr>
          <w:rFonts w:ascii="Times New Roman" w:hAnsi="Times New Roman" w:cs="Times New Roman"/>
        </w:rPr>
      </w:pPr>
      <w:r w:rsidRPr="00386450">
        <w:rPr>
          <w:rFonts w:ascii="Times New Roman" w:hAnsi="Times New Roman" w:cs="Times New Roman"/>
        </w:rPr>
        <w:t>Cut, break, remove, or injure trees, shrubs, grass, or other plantings;</w:t>
      </w:r>
    </w:p>
    <w:p w:rsidR="00263299" w:rsidRPr="00386450" w:rsidRDefault="00263299" w:rsidP="00263299">
      <w:pPr>
        <w:pStyle w:val="ListParagraph"/>
        <w:numPr>
          <w:ilvl w:val="0"/>
          <w:numId w:val="2"/>
        </w:numPr>
        <w:rPr>
          <w:rFonts w:ascii="Times New Roman" w:hAnsi="Times New Roman" w:cs="Times New Roman"/>
        </w:rPr>
      </w:pPr>
      <w:r w:rsidRPr="00386450">
        <w:rPr>
          <w:rFonts w:ascii="Times New Roman" w:hAnsi="Times New Roman" w:cs="Times New Roman"/>
        </w:rPr>
        <w:t>Use the cemetery for any form of sports or recreation, including but not limited to:</w:t>
      </w:r>
    </w:p>
    <w:p w:rsidR="00386450" w:rsidRDefault="00263299" w:rsidP="00386450">
      <w:pPr>
        <w:pStyle w:val="ListParagraph"/>
        <w:numPr>
          <w:ilvl w:val="0"/>
          <w:numId w:val="18"/>
        </w:numPr>
        <w:rPr>
          <w:rFonts w:ascii="Times New Roman" w:hAnsi="Times New Roman" w:cs="Times New Roman"/>
        </w:rPr>
      </w:pPr>
      <w:r w:rsidRPr="00386450">
        <w:rPr>
          <w:rFonts w:ascii="Times New Roman" w:hAnsi="Times New Roman" w:cs="Times New Roman"/>
        </w:rPr>
        <w:t>Jogging</w:t>
      </w:r>
    </w:p>
    <w:p w:rsidR="00386450" w:rsidRDefault="00263299" w:rsidP="00386450">
      <w:pPr>
        <w:pStyle w:val="ListParagraph"/>
        <w:numPr>
          <w:ilvl w:val="0"/>
          <w:numId w:val="18"/>
        </w:numPr>
        <w:rPr>
          <w:rFonts w:ascii="Times New Roman" w:hAnsi="Times New Roman" w:cs="Times New Roman"/>
        </w:rPr>
      </w:pPr>
      <w:r w:rsidRPr="00386450">
        <w:rPr>
          <w:rFonts w:ascii="Times New Roman" w:hAnsi="Times New Roman" w:cs="Times New Roman"/>
        </w:rPr>
        <w:t>Skate boarding, roller-skating, or rollerblading;</w:t>
      </w:r>
    </w:p>
    <w:p w:rsidR="00386450" w:rsidRDefault="00263299" w:rsidP="00386450">
      <w:pPr>
        <w:pStyle w:val="ListParagraph"/>
        <w:numPr>
          <w:ilvl w:val="0"/>
          <w:numId w:val="18"/>
        </w:numPr>
        <w:rPr>
          <w:rFonts w:ascii="Times New Roman" w:hAnsi="Times New Roman" w:cs="Times New Roman"/>
        </w:rPr>
      </w:pPr>
      <w:r w:rsidRPr="00386450">
        <w:rPr>
          <w:rFonts w:ascii="Times New Roman" w:hAnsi="Times New Roman" w:cs="Times New Roman"/>
        </w:rPr>
        <w:t>Bicycling;</w:t>
      </w:r>
    </w:p>
    <w:p w:rsidR="00386450" w:rsidRDefault="00263299" w:rsidP="00386450">
      <w:pPr>
        <w:pStyle w:val="ListParagraph"/>
        <w:numPr>
          <w:ilvl w:val="0"/>
          <w:numId w:val="18"/>
        </w:numPr>
        <w:rPr>
          <w:rFonts w:ascii="Times New Roman" w:hAnsi="Times New Roman" w:cs="Times New Roman"/>
        </w:rPr>
      </w:pPr>
      <w:r w:rsidRPr="00386450">
        <w:rPr>
          <w:rFonts w:ascii="Times New Roman" w:hAnsi="Times New Roman" w:cs="Times New Roman"/>
        </w:rPr>
        <w:t>Picnicking;</w:t>
      </w:r>
    </w:p>
    <w:p w:rsidR="00386450" w:rsidRDefault="00263299" w:rsidP="00386450">
      <w:pPr>
        <w:pStyle w:val="ListParagraph"/>
        <w:numPr>
          <w:ilvl w:val="0"/>
          <w:numId w:val="18"/>
        </w:numPr>
        <w:rPr>
          <w:rFonts w:ascii="Times New Roman" w:hAnsi="Times New Roman" w:cs="Times New Roman"/>
        </w:rPr>
      </w:pPr>
      <w:r w:rsidRPr="00386450">
        <w:rPr>
          <w:rFonts w:ascii="Times New Roman" w:hAnsi="Times New Roman" w:cs="Times New Roman"/>
        </w:rPr>
        <w:t>Ball Playing;</w:t>
      </w:r>
    </w:p>
    <w:p w:rsidR="00386450" w:rsidRDefault="00263299" w:rsidP="00386450">
      <w:pPr>
        <w:pStyle w:val="ListParagraph"/>
        <w:numPr>
          <w:ilvl w:val="0"/>
          <w:numId w:val="18"/>
        </w:numPr>
        <w:rPr>
          <w:rFonts w:ascii="Times New Roman" w:hAnsi="Times New Roman" w:cs="Times New Roman"/>
        </w:rPr>
      </w:pPr>
      <w:r w:rsidRPr="00386450">
        <w:rPr>
          <w:rFonts w:ascii="Times New Roman" w:hAnsi="Times New Roman" w:cs="Times New Roman"/>
        </w:rPr>
        <w:t>Loitering (public gathering and service, ceremony, or demonstration, except authorized by the Cemetery Director);</w:t>
      </w:r>
    </w:p>
    <w:p w:rsidR="00386450" w:rsidRDefault="00263299" w:rsidP="00386450">
      <w:pPr>
        <w:pStyle w:val="ListParagraph"/>
        <w:numPr>
          <w:ilvl w:val="0"/>
          <w:numId w:val="18"/>
        </w:numPr>
        <w:rPr>
          <w:rFonts w:ascii="Times New Roman" w:hAnsi="Times New Roman" w:cs="Times New Roman"/>
        </w:rPr>
      </w:pPr>
      <w:r w:rsidRPr="00386450">
        <w:rPr>
          <w:rFonts w:ascii="Times New Roman" w:hAnsi="Times New Roman" w:cs="Times New Roman"/>
        </w:rPr>
        <w:t>Consumption of intoxicating beverages or illegal use of controlled substances;</w:t>
      </w:r>
    </w:p>
    <w:p w:rsidR="00386450" w:rsidRDefault="00263299" w:rsidP="00386450">
      <w:pPr>
        <w:pStyle w:val="ListParagraph"/>
        <w:numPr>
          <w:ilvl w:val="0"/>
          <w:numId w:val="18"/>
        </w:numPr>
        <w:rPr>
          <w:rFonts w:ascii="Times New Roman" w:hAnsi="Times New Roman" w:cs="Times New Roman"/>
        </w:rPr>
      </w:pPr>
      <w:r w:rsidRPr="00386450">
        <w:rPr>
          <w:rFonts w:ascii="Times New Roman" w:hAnsi="Times New Roman" w:cs="Times New Roman"/>
        </w:rPr>
        <w:t>Engaging in any other demeaning activity or boisterous action playing loud or amplified music;</w:t>
      </w:r>
    </w:p>
    <w:p w:rsidR="00386450" w:rsidRDefault="00263299" w:rsidP="00386450">
      <w:pPr>
        <w:pStyle w:val="ListParagraph"/>
        <w:numPr>
          <w:ilvl w:val="0"/>
          <w:numId w:val="18"/>
        </w:numPr>
        <w:rPr>
          <w:rFonts w:ascii="Times New Roman" w:hAnsi="Times New Roman" w:cs="Times New Roman"/>
        </w:rPr>
      </w:pPr>
      <w:r w:rsidRPr="00386450">
        <w:rPr>
          <w:rFonts w:ascii="Times New Roman" w:hAnsi="Times New Roman" w:cs="Times New Roman"/>
        </w:rPr>
        <w:t>Erecting portable tents;</w:t>
      </w:r>
    </w:p>
    <w:p w:rsidR="00386450" w:rsidRDefault="00263299" w:rsidP="00386450">
      <w:pPr>
        <w:pStyle w:val="ListParagraph"/>
        <w:numPr>
          <w:ilvl w:val="0"/>
          <w:numId w:val="18"/>
        </w:numPr>
        <w:rPr>
          <w:rFonts w:ascii="Times New Roman" w:hAnsi="Times New Roman" w:cs="Times New Roman"/>
        </w:rPr>
      </w:pPr>
      <w:r w:rsidRPr="00386450">
        <w:rPr>
          <w:rFonts w:ascii="Times New Roman" w:hAnsi="Times New Roman" w:cs="Times New Roman"/>
        </w:rPr>
        <w:t>Solicitation;</w:t>
      </w:r>
    </w:p>
    <w:p w:rsidR="00386450" w:rsidRDefault="00263299" w:rsidP="00386450">
      <w:pPr>
        <w:pStyle w:val="ListParagraph"/>
        <w:numPr>
          <w:ilvl w:val="0"/>
          <w:numId w:val="18"/>
        </w:numPr>
        <w:rPr>
          <w:rFonts w:ascii="Times New Roman" w:hAnsi="Times New Roman" w:cs="Times New Roman"/>
        </w:rPr>
      </w:pPr>
      <w:r w:rsidRPr="00386450">
        <w:rPr>
          <w:rFonts w:ascii="Times New Roman" w:hAnsi="Times New Roman" w:cs="Times New Roman"/>
        </w:rPr>
        <w:t>Washing cars;</w:t>
      </w:r>
    </w:p>
    <w:p w:rsidR="00386450" w:rsidRDefault="00263299" w:rsidP="00386450">
      <w:pPr>
        <w:pStyle w:val="ListParagraph"/>
        <w:numPr>
          <w:ilvl w:val="0"/>
          <w:numId w:val="18"/>
        </w:numPr>
        <w:rPr>
          <w:rFonts w:ascii="Times New Roman" w:hAnsi="Times New Roman" w:cs="Times New Roman"/>
        </w:rPr>
      </w:pPr>
      <w:r w:rsidRPr="00386450">
        <w:rPr>
          <w:rFonts w:ascii="Times New Roman" w:hAnsi="Times New Roman" w:cs="Times New Roman"/>
        </w:rPr>
        <w:t>Barbequing;</w:t>
      </w:r>
    </w:p>
    <w:p w:rsidR="00263299" w:rsidRPr="00386450" w:rsidRDefault="00386450" w:rsidP="00386450">
      <w:pPr>
        <w:pStyle w:val="ListParagraph"/>
        <w:numPr>
          <w:ilvl w:val="0"/>
          <w:numId w:val="18"/>
        </w:numPr>
        <w:rPr>
          <w:rFonts w:ascii="Times New Roman" w:hAnsi="Times New Roman" w:cs="Times New Roman"/>
        </w:rPr>
      </w:pPr>
      <w:r>
        <w:rPr>
          <w:rFonts w:ascii="Times New Roman" w:hAnsi="Times New Roman" w:cs="Times New Roman"/>
        </w:rPr>
        <w:t>Fireworks.</w:t>
      </w:r>
      <w:bookmarkStart w:id="0" w:name="_GoBack"/>
      <w:bookmarkEnd w:id="0"/>
    </w:p>
    <w:p w:rsidR="00327EB0" w:rsidRPr="00386450" w:rsidRDefault="00327EB0" w:rsidP="00327EB0">
      <w:pPr>
        <w:pStyle w:val="ListParagraph"/>
        <w:ind w:left="1440"/>
        <w:rPr>
          <w:rFonts w:ascii="Times New Roman" w:hAnsi="Times New Roman" w:cs="Times New Roman"/>
        </w:rPr>
      </w:pPr>
    </w:p>
    <w:p w:rsidR="00263299" w:rsidRPr="00386450" w:rsidRDefault="00263299" w:rsidP="00263299">
      <w:pPr>
        <w:pStyle w:val="ListParagraph"/>
        <w:numPr>
          <w:ilvl w:val="0"/>
          <w:numId w:val="2"/>
        </w:numPr>
        <w:rPr>
          <w:rFonts w:ascii="Times New Roman" w:hAnsi="Times New Roman" w:cs="Times New Roman"/>
        </w:rPr>
      </w:pPr>
      <w:r w:rsidRPr="00386450">
        <w:rPr>
          <w:rFonts w:ascii="Times New Roman" w:hAnsi="Times New Roman" w:cs="Times New Roman"/>
        </w:rPr>
        <w:t>No pets allowed.  This does not apply to seeing eye or service animals accompanying their masters;</w:t>
      </w:r>
    </w:p>
    <w:p w:rsidR="0075614C" w:rsidRPr="00386450" w:rsidRDefault="0075614C" w:rsidP="00263299">
      <w:pPr>
        <w:pStyle w:val="ListParagraph"/>
        <w:numPr>
          <w:ilvl w:val="0"/>
          <w:numId w:val="2"/>
        </w:numPr>
        <w:rPr>
          <w:rFonts w:ascii="Times New Roman" w:hAnsi="Times New Roman" w:cs="Times New Roman"/>
        </w:rPr>
      </w:pPr>
      <w:r w:rsidRPr="00386450">
        <w:rPr>
          <w:rFonts w:ascii="Times New Roman" w:hAnsi="Times New Roman" w:cs="Times New Roman"/>
        </w:rPr>
        <w:t>No feeding of any animals is allowed in the cemetery (i.e. cats, dogs, pigeons, etc.)…violators will be prosecuted accordingly;</w:t>
      </w:r>
    </w:p>
    <w:p w:rsidR="00263299" w:rsidRPr="00386450" w:rsidRDefault="00263299" w:rsidP="00263299">
      <w:pPr>
        <w:pStyle w:val="ListParagraph"/>
        <w:numPr>
          <w:ilvl w:val="0"/>
          <w:numId w:val="2"/>
        </w:numPr>
        <w:rPr>
          <w:rFonts w:ascii="Times New Roman" w:hAnsi="Times New Roman" w:cs="Times New Roman"/>
        </w:rPr>
      </w:pPr>
      <w:r w:rsidRPr="00386450">
        <w:rPr>
          <w:rFonts w:ascii="Times New Roman" w:hAnsi="Times New Roman" w:cs="Times New Roman"/>
        </w:rPr>
        <w:t>Visitors at authorized public gatherings or ceremonies will observe proper standards of decorum and decency while upon the cemetery premises.  The Cemetery Director can make exceptions for cultural purposes, for example, as part of a cultural specific event.  Approval will be in writing prior to the event.</w:t>
      </w:r>
    </w:p>
    <w:p w:rsidR="00383600" w:rsidRDefault="00B9301A" w:rsidP="006542A3">
      <w:pPr>
        <w:pStyle w:val="ListParagraph"/>
        <w:numPr>
          <w:ilvl w:val="0"/>
          <w:numId w:val="2"/>
        </w:numPr>
        <w:rPr>
          <w:rFonts w:ascii="Times New Roman" w:hAnsi="Times New Roman" w:cs="Times New Roman"/>
          <w:b/>
        </w:rPr>
      </w:pPr>
      <w:r w:rsidRPr="00386450">
        <w:rPr>
          <w:rFonts w:ascii="Times New Roman" w:hAnsi="Times New Roman" w:cs="Times New Roman"/>
        </w:rPr>
        <w:t>Potted plants and wreaths will be permitted on gravesites only during the period of (10) ten days before and (10) ten days after Easter Sunday, Christmas, Hana Matsuri, O-Bon, and Memorial Day.  Requests for exceptions to the above floral regulations will be submitted in writing with justification to the Cemetery Direc</w:t>
      </w:r>
      <w:r w:rsidR="00D3701D" w:rsidRPr="00386450">
        <w:rPr>
          <w:rFonts w:ascii="Times New Roman" w:hAnsi="Times New Roman" w:cs="Times New Roman"/>
        </w:rPr>
        <w:t xml:space="preserve">tor.  </w:t>
      </w:r>
      <w:r w:rsidR="00D3701D" w:rsidRPr="00386450">
        <w:rPr>
          <w:rFonts w:ascii="Times New Roman" w:hAnsi="Times New Roman" w:cs="Times New Roman"/>
          <w:b/>
        </w:rPr>
        <w:t>Potted plants are not to exceed 2 feet in height.</w:t>
      </w:r>
    </w:p>
    <w:p w:rsidR="00386450" w:rsidRPr="00386450" w:rsidRDefault="00386450" w:rsidP="00386450">
      <w:pPr>
        <w:pStyle w:val="ListParagraph"/>
        <w:rPr>
          <w:rFonts w:ascii="Times New Roman" w:hAnsi="Times New Roman" w:cs="Times New Roman"/>
          <w:b/>
        </w:rPr>
      </w:pPr>
    </w:p>
    <w:p w:rsidR="006542A3" w:rsidRPr="00386450" w:rsidRDefault="00375777" w:rsidP="00375777">
      <w:pPr>
        <w:rPr>
          <w:rFonts w:ascii="Times New Roman" w:hAnsi="Times New Roman" w:cs="Times New Roman"/>
        </w:rPr>
      </w:pPr>
      <w:r w:rsidRPr="00386450">
        <w:rPr>
          <w:rFonts w:ascii="Times New Roman" w:hAnsi="Times New Roman" w:cs="Times New Roman"/>
          <w:b/>
          <w:sz w:val="24"/>
          <w:szCs w:val="24"/>
        </w:rPr>
        <w:t xml:space="preserve">TRAFFIC CONTROL:   </w:t>
      </w:r>
      <w:r w:rsidR="0075614C" w:rsidRPr="00386450">
        <w:rPr>
          <w:rFonts w:ascii="Times New Roman" w:hAnsi="Times New Roman" w:cs="Times New Roman"/>
        </w:rPr>
        <w:t>The s</w:t>
      </w:r>
      <w:r w:rsidRPr="00386450">
        <w:rPr>
          <w:rFonts w:ascii="Times New Roman" w:hAnsi="Times New Roman" w:cs="Times New Roman"/>
        </w:rPr>
        <w:t>peed of vehicles on the cemetery grounds will not exceed 15 miles per hour.            The Cemetery Director will prescribe speed rules as may be necessary to provide for safety, and to control traffic, including the operation, parking of sightseeing, or chartered buses or special vehicles.</w:t>
      </w:r>
    </w:p>
    <w:p w:rsidR="00375777" w:rsidRPr="00386450" w:rsidRDefault="00375777" w:rsidP="00375777">
      <w:pPr>
        <w:rPr>
          <w:rFonts w:ascii="Times New Roman" w:hAnsi="Times New Roman" w:cs="Times New Roman"/>
        </w:rPr>
      </w:pPr>
      <w:r w:rsidRPr="00386450">
        <w:rPr>
          <w:rFonts w:ascii="Times New Roman" w:hAnsi="Times New Roman" w:cs="Times New Roman"/>
          <w:b/>
          <w:sz w:val="24"/>
          <w:szCs w:val="24"/>
        </w:rPr>
        <w:t xml:space="preserve">GROUND MAINTENANCE:  </w:t>
      </w:r>
      <w:r w:rsidRPr="00386450">
        <w:rPr>
          <w:rFonts w:ascii="Times New Roman" w:hAnsi="Times New Roman" w:cs="Times New Roman"/>
        </w:rPr>
        <w:t>Cemetery personnel are responsible for cutting grass and maintaining graves.  Families are not allowed to plant any type of outside purchased grass or permanent plantings.  Personal maintenance of gravesites such as trenching and bordering around the gravesite or marker and applying oil or any foreign substance on the marker is prohibited.  Raising a cemetery plot above the surrounding</w:t>
      </w:r>
      <w:r w:rsidR="001559E5" w:rsidRPr="00386450">
        <w:rPr>
          <w:rFonts w:ascii="Times New Roman" w:hAnsi="Times New Roman" w:cs="Times New Roman"/>
        </w:rPr>
        <w:t xml:space="preserve"> terrain is also prohibited.</w:t>
      </w:r>
    </w:p>
    <w:p w:rsidR="001559E5" w:rsidRPr="00386450" w:rsidRDefault="001559E5" w:rsidP="00375777">
      <w:pPr>
        <w:rPr>
          <w:rFonts w:ascii="Times New Roman" w:hAnsi="Times New Roman" w:cs="Times New Roman"/>
        </w:rPr>
      </w:pPr>
      <w:r w:rsidRPr="00386450">
        <w:rPr>
          <w:rFonts w:ascii="Times New Roman" w:hAnsi="Times New Roman" w:cs="Times New Roman"/>
          <w:b/>
          <w:sz w:val="24"/>
          <w:szCs w:val="24"/>
        </w:rPr>
        <w:t xml:space="preserve">Hawaii Administrative Rules, Chapter 7-32-10:  </w:t>
      </w:r>
      <w:r w:rsidRPr="00386450">
        <w:rPr>
          <w:rFonts w:ascii="Times New Roman" w:hAnsi="Times New Roman" w:cs="Times New Roman"/>
        </w:rPr>
        <w:t>“Except for flowers, no person shall memorialize a gravesite for any reason or do anything to distinguish one gravesite from another.  Any person memorializing a gravesite will not be reimbursed for any such items removed by cemetery personnel and the families, if known, shall be liable for any removal and restoration costs, which may include legal proceedings.  Repeat violations may result in a ban from the cemetery, the issuance of a trespass order, or other legal remedies to maintain the level of reverence intended for these sacred grounds.”</w:t>
      </w:r>
    </w:p>
    <w:p w:rsidR="00306007" w:rsidRPr="00386450" w:rsidRDefault="001559E5" w:rsidP="00C82D4D">
      <w:pPr>
        <w:rPr>
          <w:rFonts w:ascii="Times New Roman" w:hAnsi="Times New Roman" w:cs="Times New Roman"/>
        </w:rPr>
      </w:pPr>
      <w:r w:rsidRPr="00386450">
        <w:rPr>
          <w:rFonts w:ascii="Times New Roman" w:hAnsi="Times New Roman" w:cs="Times New Roman"/>
          <w:b/>
          <w:sz w:val="24"/>
          <w:szCs w:val="24"/>
        </w:rPr>
        <w:t>GRAVE AND FLORAL DECORATIONS:</w:t>
      </w:r>
      <w:r w:rsidR="00386450">
        <w:rPr>
          <w:rFonts w:ascii="Times New Roman" w:hAnsi="Times New Roman" w:cs="Times New Roman"/>
          <w:b/>
          <w:sz w:val="24"/>
          <w:szCs w:val="24"/>
        </w:rPr>
        <w:t xml:space="preserve">  </w:t>
      </w:r>
      <w:r w:rsidRPr="00386450">
        <w:rPr>
          <w:rFonts w:ascii="Times New Roman" w:hAnsi="Times New Roman" w:cs="Times New Roman"/>
        </w:rPr>
        <w:t>Fresh cut flowers in permanent or temporary vases may be placed on the graves or in the columbarium area at any time.  Use of adhesive tape or wire/metal fasteners to attach floral items or vases to the headstone</w:t>
      </w:r>
      <w:r w:rsidR="00306007" w:rsidRPr="00386450">
        <w:rPr>
          <w:rFonts w:ascii="Times New Roman" w:hAnsi="Times New Roman" w:cs="Times New Roman"/>
        </w:rPr>
        <w:t>s or columbarium walls is prohibited.  All flowers will be removed as soon as they become withered, faded, or unsightly at the discretion of the cemetery staff and groundskeepers.</w:t>
      </w:r>
    </w:p>
    <w:p w:rsidR="00386450" w:rsidRDefault="00306007" w:rsidP="00386450">
      <w:pPr>
        <w:pStyle w:val="ListParagraph"/>
        <w:numPr>
          <w:ilvl w:val="0"/>
          <w:numId w:val="13"/>
        </w:numPr>
        <w:rPr>
          <w:rFonts w:ascii="Times New Roman" w:hAnsi="Times New Roman" w:cs="Times New Roman"/>
        </w:rPr>
      </w:pPr>
      <w:r w:rsidRPr="00386450">
        <w:rPr>
          <w:rFonts w:ascii="Times New Roman" w:hAnsi="Times New Roman" w:cs="Times New Roman"/>
        </w:rPr>
        <w:t>The religious convention of placing fruit, beverages, and religious artifacts on the graves shall be allowed.</w:t>
      </w:r>
    </w:p>
    <w:p w:rsidR="00386450" w:rsidRDefault="00386450" w:rsidP="00386450">
      <w:pPr>
        <w:pStyle w:val="ListParagraph"/>
        <w:rPr>
          <w:rFonts w:ascii="Times New Roman" w:hAnsi="Times New Roman" w:cs="Times New Roman"/>
        </w:rPr>
      </w:pPr>
    </w:p>
    <w:p w:rsidR="00306007" w:rsidRPr="00386450" w:rsidRDefault="00306007" w:rsidP="00386450">
      <w:pPr>
        <w:pStyle w:val="ListParagraph"/>
        <w:numPr>
          <w:ilvl w:val="0"/>
          <w:numId w:val="13"/>
        </w:numPr>
        <w:rPr>
          <w:rFonts w:ascii="Times New Roman" w:hAnsi="Times New Roman" w:cs="Times New Roman"/>
        </w:rPr>
      </w:pPr>
      <w:r w:rsidRPr="00386450">
        <w:rPr>
          <w:rFonts w:ascii="Times New Roman" w:hAnsi="Times New Roman" w:cs="Times New Roman"/>
        </w:rPr>
        <w:t>Prohibited items:</w:t>
      </w:r>
    </w:p>
    <w:p w:rsidR="00386450" w:rsidRDefault="00306007" w:rsidP="00386450">
      <w:pPr>
        <w:pStyle w:val="ListParagraph"/>
        <w:numPr>
          <w:ilvl w:val="0"/>
          <w:numId w:val="17"/>
        </w:numPr>
        <w:rPr>
          <w:rFonts w:ascii="Times New Roman" w:hAnsi="Times New Roman" w:cs="Times New Roman"/>
        </w:rPr>
      </w:pPr>
      <w:r w:rsidRPr="00386450">
        <w:rPr>
          <w:rFonts w:ascii="Times New Roman" w:hAnsi="Times New Roman" w:cs="Times New Roman"/>
        </w:rPr>
        <w:t>Artificial flowers;</w:t>
      </w:r>
      <w:r w:rsidR="00386450" w:rsidRPr="00386450">
        <w:rPr>
          <w:rFonts w:ascii="Times New Roman" w:hAnsi="Times New Roman" w:cs="Times New Roman"/>
        </w:rPr>
        <w:t xml:space="preserve"> </w:t>
      </w:r>
    </w:p>
    <w:p w:rsidR="00386450" w:rsidRDefault="00306007" w:rsidP="00386450">
      <w:pPr>
        <w:pStyle w:val="ListParagraph"/>
        <w:numPr>
          <w:ilvl w:val="0"/>
          <w:numId w:val="17"/>
        </w:numPr>
        <w:rPr>
          <w:rFonts w:ascii="Times New Roman" w:hAnsi="Times New Roman" w:cs="Times New Roman"/>
        </w:rPr>
      </w:pPr>
      <w:r w:rsidRPr="00386450">
        <w:rPr>
          <w:rFonts w:ascii="Times New Roman" w:hAnsi="Times New Roman" w:cs="Times New Roman"/>
        </w:rPr>
        <w:t>Statues;</w:t>
      </w:r>
    </w:p>
    <w:p w:rsidR="00386450" w:rsidRDefault="00306007" w:rsidP="00386450">
      <w:pPr>
        <w:pStyle w:val="ListParagraph"/>
        <w:numPr>
          <w:ilvl w:val="0"/>
          <w:numId w:val="17"/>
        </w:numPr>
        <w:rPr>
          <w:rFonts w:ascii="Times New Roman" w:hAnsi="Times New Roman" w:cs="Times New Roman"/>
        </w:rPr>
      </w:pPr>
      <w:r w:rsidRPr="00386450">
        <w:rPr>
          <w:rFonts w:ascii="Times New Roman" w:hAnsi="Times New Roman" w:cs="Times New Roman"/>
        </w:rPr>
        <w:t>Vigil lights;</w:t>
      </w:r>
    </w:p>
    <w:p w:rsidR="00386450" w:rsidRDefault="00306007" w:rsidP="00386450">
      <w:pPr>
        <w:pStyle w:val="ListParagraph"/>
        <w:numPr>
          <w:ilvl w:val="0"/>
          <w:numId w:val="17"/>
        </w:numPr>
        <w:rPr>
          <w:rFonts w:ascii="Times New Roman" w:hAnsi="Times New Roman" w:cs="Times New Roman"/>
        </w:rPr>
      </w:pPr>
      <w:r w:rsidRPr="00386450">
        <w:rPr>
          <w:rFonts w:ascii="Times New Roman" w:hAnsi="Times New Roman" w:cs="Times New Roman"/>
        </w:rPr>
        <w:t>Glass or breakable objects of any kind;</w:t>
      </w:r>
    </w:p>
    <w:p w:rsidR="00386450" w:rsidRDefault="00306007" w:rsidP="00386450">
      <w:pPr>
        <w:pStyle w:val="ListParagraph"/>
        <w:numPr>
          <w:ilvl w:val="0"/>
          <w:numId w:val="17"/>
        </w:numPr>
        <w:rPr>
          <w:rFonts w:ascii="Times New Roman" w:hAnsi="Times New Roman" w:cs="Times New Roman"/>
        </w:rPr>
      </w:pPr>
      <w:r w:rsidRPr="00386450">
        <w:rPr>
          <w:rFonts w:ascii="Times New Roman" w:hAnsi="Times New Roman" w:cs="Times New Roman"/>
        </w:rPr>
        <w:t>Commemorative items (including toys);</w:t>
      </w:r>
    </w:p>
    <w:p w:rsidR="00386450" w:rsidRDefault="00306007" w:rsidP="00386450">
      <w:pPr>
        <w:pStyle w:val="ListParagraph"/>
        <w:numPr>
          <w:ilvl w:val="0"/>
          <w:numId w:val="17"/>
        </w:numPr>
        <w:rPr>
          <w:rFonts w:ascii="Times New Roman" w:hAnsi="Times New Roman" w:cs="Times New Roman"/>
        </w:rPr>
      </w:pPr>
      <w:r w:rsidRPr="00386450">
        <w:rPr>
          <w:rFonts w:ascii="Times New Roman" w:hAnsi="Times New Roman" w:cs="Times New Roman"/>
        </w:rPr>
        <w:t>Windmills;</w:t>
      </w:r>
    </w:p>
    <w:p w:rsidR="00386450" w:rsidRDefault="00306007" w:rsidP="00386450">
      <w:pPr>
        <w:pStyle w:val="ListParagraph"/>
        <w:numPr>
          <w:ilvl w:val="0"/>
          <w:numId w:val="17"/>
        </w:numPr>
        <w:rPr>
          <w:rFonts w:ascii="Times New Roman" w:hAnsi="Times New Roman" w:cs="Times New Roman"/>
        </w:rPr>
      </w:pPr>
      <w:r w:rsidRPr="00386450">
        <w:rPr>
          <w:rFonts w:ascii="Times New Roman" w:hAnsi="Times New Roman" w:cs="Times New Roman"/>
        </w:rPr>
        <w:t>Balloons;</w:t>
      </w:r>
    </w:p>
    <w:p w:rsidR="00386450" w:rsidRDefault="00306007" w:rsidP="00386450">
      <w:pPr>
        <w:pStyle w:val="ListParagraph"/>
        <w:numPr>
          <w:ilvl w:val="0"/>
          <w:numId w:val="17"/>
        </w:numPr>
        <w:rPr>
          <w:rFonts w:ascii="Times New Roman" w:hAnsi="Times New Roman" w:cs="Times New Roman"/>
        </w:rPr>
      </w:pPr>
      <w:r w:rsidRPr="00386450">
        <w:rPr>
          <w:rFonts w:ascii="Times New Roman" w:hAnsi="Times New Roman" w:cs="Times New Roman"/>
        </w:rPr>
        <w:t>Stuffed toys;</w:t>
      </w:r>
    </w:p>
    <w:p w:rsidR="00386450" w:rsidRDefault="00306007" w:rsidP="00386450">
      <w:pPr>
        <w:pStyle w:val="ListParagraph"/>
        <w:numPr>
          <w:ilvl w:val="0"/>
          <w:numId w:val="17"/>
        </w:numPr>
        <w:rPr>
          <w:rFonts w:ascii="Times New Roman" w:hAnsi="Times New Roman" w:cs="Times New Roman"/>
        </w:rPr>
      </w:pPr>
      <w:r w:rsidRPr="00386450">
        <w:rPr>
          <w:rFonts w:ascii="Times New Roman" w:hAnsi="Times New Roman" w:cs="Times New Roman"/>
        </w:rPr>
        <w:t>Hazardous it</w:t>
      </w:r>
      <w:r w:rsidR="00386450">
        <w:rPr>
          <w:rFonts w:ascii="Times New Roman" w:hAnsi="Times New Roman" w:cs="Times New Roman"/>
        </w:rPr>
        <w:t>ems will be immediately removed;</w:t>
      </w:r>
    </w:p>
    <w:p w:rsidR="00D3701D" w:rsidRPr="00386450" w:rsidRDefault="00D3701D" w:rsidP="00386450">
      <w:pPr>
        <w:pStyle w:val="ListParagraph"/>
        <w:numPr>
          <w:ilvl w:val="0"/>
          <w:numId w:val="17"/>
        </w:numPr>
        <w:rPr>
          <w:rFonts w:ascii="Times New Roman" w:hAnsi="Times New Roman" w:cs="Times New Roman"/>
        </w:rPr>
      </w:pPr>
      <w:r w:rsidRPr="00386450">
        <w:rPr>
          <w:rFonts w:ascii="Times New Roman" w:hAnsi="Times New Roman" w:cs="Times New Roman"/>
        </w:rPr>
        <w:t>Fresh cut flowers are not to exceed 2 feet in height.</w:t>
      </w:r>
    </w:p>
    <w:p w:rsidR="005A35F7" w:rsidRPr="00386450" w:rsidRDefault="005A35F7" w:rsidP="005A35F7">
      <w:pPr>
        <w:rPr>
          <w:rFonts w:ascii="Times New Roman" w:hAnsi="Times New Roman" w:cs="Times New Roman"/>
        </w:rPr>
      </w:pPr>
      <w:r w:rsidRPr="00386450">
        <w:rPr>
          <w:rFonts w:ascii="Times New Roman" w:hAnsi="Times New Roman" w:cs="Times New Roman"/>
          <w:b/>
          <w:sz w:val="24"/>
          <w:szCs w:val="24"/>
        </w:rPr>
        <w:t xml:space="preserve">FLOWER VASE:  </w:t>
      </w:r>
      <w:r w:rsidRPr="00386450">
        <w:rPr>
          <w:rFonts w:ascii="Times New Roman" w:hAnsi="Times New Roman" w:cs="Times New Roman"/>
          <w:b/>
        </w:rPr>
        <w:t xml:space="preserve"> </w:t>
      </w:r>
      <w:r w:rsidRPr="00386450">
        <w:rPr>
          <w:rFonts w:ascii="Times New Roman" w:hAnsi="Times New Roman" w:cs="Times New Roman"/>
        </w:rPr>
        <w:t xml:space="preserve">Permanent or temporary flower vases are limited </w:t>
      </w:r>
      <w:r w:rsidR="008E590E" w:rsidRPr="00386450">
        <w:rPr>
          <w:rFonts w:ascii="Times New Roman" w:hAnsi="Times New Roman" w:cs="Times New Roman"/>
        </w:rPr>
        <w:t>to</w:t>
      </w:r>
      <w:r w:rsidRPr="00386450">
        <w:rPr>
          <w:rFonts w:ascii="Times New Roman" w:hAnsi="Times New Roman" w:cs="Times New Roman"/>
        </w:rPr>
        <w:t xml:space="preserve"> (1)</w:t>
      </w:r>
      <w:r w:rsidR="008E590E" w:rsidRPr="00386450">
        <w:rPr>
          <w:rFonts w:ascii="Times New Roman" w:hAnsi="Times New Roman" w:cs="Times New Roman"/>
        </w:rPr>
        <w:t xml:space="preserve"> ONE</w:t>
      </w:r>
      <w:r w:rsidR="007257B7" w:rsidRPr="00386450">
        <w:rPr>
          <w:rFonts w:ascii="Times New Roman" w:hAnsi="Times New Roman" w:cs="Times New Roman"/>
        </w:rPr>
        <w:t>*</w:t>
      </w:r>
      <w:r w:rsidRPr="00386450">
        <w:rPr>
          <w:rFonts w:ascii="Times New Roman" w:hAnsi="Times New Roman" w:cs="Times New Roman"/>
        </w:rPr>
        <w:t xml:space="preserve"> per gravesite.</w:t>
      </w:r>
      <w:r w:rsidR="008E590E" w:rsidRPr="00386450">
        <w:rPr>
          <w:rFonts w:ascii="Times New Roman" w:hAnsi="Times New Roman" w:cs="Times New Roman"/>
        </w:rPr>
        <w:t xml:space="preserve">  </w:t>
      </w:r>
      <w:r w:rsidRPr="00386450">
        <w:rPr>
          <w:rFonts w:ascii="Times New Roman" w:hAnsi="Times New Roman" w:cs="Times New Roman"/>
        </w:rPr>
        <w:t xml:space="preserve">Only those who have purchased a </w:t>
      </w:r>
      <w:r w:rsidR="00D3701D" w:rsidRPr="00386450">
        <w:rPr>
          <w:rFonts w:ascii="Times New Roman" w:hAnsi="Times New Roman" w:cs="Times New Roman"/>
        </w:rPr>
        <w:t>second</w:t>
      </w:r>
      <w:r w:rsidRPr="00386450">
        <w:rPr>
          <w:rFonts w:ascii="Times New Roman" w:hAnsi="Times New Roman" w:cs="Times New Roman"/>
        </w:rPr>
        <w:t xml:space="preserve"> vase prior to </w:t>
      </w:r>
      <w:r w:rsidR="0075614C" w:rsidRPr="00386450">
        <w:rPr>
          <w:rFonts w:ascii="Times New Roman" w:hAnsi="Times New Roman" w:cs="Times New Roman"/>
        </w:rPr>
        <w:t>(</w:t>
      </w:r>
      <w:r w:rsidR="00386450" w:rsidRPr="00386450">
        <w:rPr>
          <w:rFonts w:ascii="Times New Roman" w:hAnsi="Times New Roman" w:cs="Times New Roman"/>
        </w:rPr>
        <w:t>*</w:t>
      </w:r>
      <w:r w:rsidR="0075614C" w:rsidRPr="00386450">
        <w:rPr>
          <w:rFonts w:ascii="Times New Roman" w:hAnsi="Times New Roman" w:cs="Times New Roman"/>
        </w:rPr>
        <w:t xml:space="preserve">October 2013) </w:t>
      </w:r>
      <w:r w:rsidRPr="00386450">
        <w:rPr>
          <w:rFonts w:ascii="Times New Roman" w:hAnsi="Times New Roman" w:cs="Times New Roman"/>
        </w:rPr>
        <w:t>this rule change</w:t>
      </w:r>
      <w:r w:rsidR="0075614C" w:rsidRPr="00386450">
        <w:rPr>
          <w:rFonts w:ascii="Times New Roman" w:hAnsi="Times New Roman" w:cs="Times New Roman"/>
        </w:rPr>
        <w:t xml:space="preserve"> and have a letter of authorization approved by the Cemetery Director are allowed an exception at this time</w:t>
      </w:r>
      <w:r w:rsidR="00D3701D" w:rsidRPr="00386450">
        <w:rPr>
          <w:rFonts w:ascii="Times New Roman" w:hAnsi="Times New Roman" w:cs="Times New Roman"/>
        </w:rPr>
        <w:t xml:space="preserve">.  </w:t>
      </w:r>
      <w:r w:rsidR="0075614C" w:rsidRPr="00386450">
        <w:rPr>
          <w:rFonts w:ascii="Times New Roman" w:hAnsi="Times New Roman" w:cs="Times New Roman"/>
        </w:rPr>
        <w:t xml:space="preserve">Eventually, grave restoration projects will bring vase alignment to one per gravesite, the same standard as Punchbowl Cemetery.  </w:t>
      </w:r>
      <w:r w:rsidRPr="00386450">
        <w:rPr>
          <w:rFonts w:ascii="Times New Roman" w:hAnsi="Times New Roman" w:cs="Times New Roman"/>
        </w:rPr>
        <w:t>The columbarium wall niche will be allowed only</w:t>
      </w:r>
      <w:r w:rsidR="008E590E" w:rsidRPr="00386450">
        <w:rPr>
          <w:rFonts w:ascii="Times New Roman" w:hAnsi="Times New Roman" w:cs="Times New Roman"/>
        </w:rPr>
        <w:t xml:space="preserve"> </w:t>
      </w:r>
      <w:r w:rsidRPr="00386450">
        <w:rPr>
          <w:rFonts w:ascii="Times New Roman" w:hAnsi="Times New Roman" w:cs="Times New Roman"/>
        </w:rPr>
        <w:t>(1)</w:t>
      </w:r>
      <w:r w:rsidR="008E590E" w:rsidRPr="00386450">
        <w:rPr>
          <w:rFonts w:ascii="Times New Roman" w:hAnsi="Times New Roman" w:cs="Times New Roman"/>
        </w:rPr>
        <w:t xml:space="preserve"> ONE</w:t>
      </w:r>
      <w:r w:rsidRPr="00386450">
        <w:rPr>
          <w:rFonts w:ascii="Times New Roman" w:hAnsi="Times New Roman" w:cs="Times New Roman"/>
        </w:rPr>
        <w:t xml:space="preserve"> authorized mounted vase.  Delivery and installation of the permanent type vase will be permitted after the permanent marker is received.  After installation of the permanent </w:t>
      </w:r>
      <w:r w:rsidR="00E76675" w:rsidRPr="00386450">
        <w:rPr>
          <w:rFonts w:ascii="Times New Roman" w:hAnsi="Times New Roman" w:cs="Times New Roman"/>
        </w:rPr>
        <w:t>vase,</w:t>
      </w:r>
      <w:r w:rsidRPr="00386450">
        <w:rPr>
          <w:rFonts w:ascii="Times New Roman" w:hAnsi="Times New Roman" w:cs="Times New Roman"/>
        </w:rPr>
        <w:t xml:space="preserve"> temporary vases are no longer allowed.</w:t>
      </w:r>
    </w:p>
    <w:p w:rsidR="005A35F7" w:rsidRPr="00386450" w:rsidRDefault="005A35F7" w:rsidP="005A35F7">
      <w:pPr>
        <w:rPr>
          <w:rFonts w:ascii="Times New Roman" w:hAnsi="Times New Roman" w:cs="Times New Roman"/>
        </w:rPr>
      </w:pPr>
      <w:r w:rsidRPr="00386450">
        <w:rPr>
          <w:rFonts w:ascii="Times New Roman" w:hAnsi="Times New Roman" w:cs="Times New Roman"/>
          <w:b/>
          <w:sz w:val="24"/>
          <w:szCs w:val="24"/>
        </w:rPr>
        <w:t xml:space="preserve">INTERMENT FLAGS:  </w:t>
      </w:r>
      <w:r w:rsidRPr="00386450">
        <w:rPr>
          <w:rFonts w:ascii="Times New Roman" w:hAnsi="Times New Roman" w:cs="Times New Roman"/>
        </w:rPr>
        <w:t xml:space="preserve"> Interment flags donated to the cemetery by the next of kin will form the Avenue of Flags for display on certain holidays.  Also, a brass nameplate in honor of the Veteran will be placed on a plaque located in the lobby area of the Hawaii State Veterans Cemetery Administration Building.</w:t>
      </w:r>
    </w:p>
    <w:p w:rsidR="005A35F7" w:rsidRPr="00386450" w:rsidRDefault="005A35F7" w:rsidP="005A35F7">
      <w:pPr>
        <w:rPr>
          <w:rFonts w:ascii="Times New Roman" w:hAnsi="Times New Roman" w:cs="Times New Roman"/>
        </w:rPr>
      </w:pPr>
      <w:r w:rsidRPr="00386450">
        <w:rPr>
          <w:rFonts w:ascii="Times New Roman" w:hAnsi="Times New Roman" w:cs="Times New Roman"/>
          <w:b/>
          <w:sz w:val="24"/>
          <w:szCs w:val="24"/>
        </w:rPr>
        <w:lastRenderedPageBreak/>
        <w:t xml:space="preserve">MEMORIAL PLAQUES:   </w:t>
      </w:r>
      <w:r w:rsidRPr="00386450">
        <w:rPr>
          <w:rFonts w:ascii="Times New Roman" w:hAnsi="Times New Roman" w:cs="Times New Roman"/>
        </w:rPr>
        <w:t xml:space="preserve"> </w:t>
      </w:r>
      <w:r w:rsidR="00383600" w:rsidRPr="00386450">
        <w:rPr>
          <w:rFonts w:ascii="Times New Roman" w:hAnsi="Times New Roman" w:cs="Times New Roman"/>
        </w:rPr>
        <w:t>When the decedent’s ashes are scattered or there is no body recovered (i.e. MIA or burial at sea), a family may choose to have a plaque in his/her honor placed on the memorial wall located in the columbarium area.</w:t>
      </w:r>
    </w:p>
    <w:p w:rsidR="006E41BD" w:rsidRPr="00386450" w:rsidRDefault="006E41BD" w:rsidP="005A35F7">
      <w:pPr>
        <w:rPr>
          <w:rFonts w:ascii="Times New Roman" w:hAnsi="Times New Roman" w:cs="Times New Roman"/>
        </w:rPr>
      </w:pPr>
      <w:r w:rsidRPr="00386450">
        <w:rPr>
          <w:rFonts w:ascii="Times New Roman" w:hAnsi="Times New Roman" w:cs="Times New Roman"/>
          <w:b/>
          <w:sz w:val="24"/>
          <w:szCs w:val="24"/>
        </w:rPr>
        <w:t>A</w:t>
      </w:r>
      <w:r w:rsidRPr="00386450">
        <w:rPr>
          <w:rFonts w:ascii="Times New Roman" w:hAnsi="Times New Roman" w:cs="Times New Roman"/>
          <w:b/>
          <w:sz w:val="24"/>
          <w:szCs w:val="24"/>
        </w:rPr>
        <w:t>DDITIONAL INFORMATION</w:t>
      </w:r>
      <w:r w:rsidRPr="00386450">
        <w:rPr>
          <w:rFonts w:ascii="Times New Roman" w:hAnsi="Times New Roman" w:cs="Times New Roman"/>
          <w:b/>
          <w:sz w:val="24"/>
          <w:szCs w:val="24"/>
        </w:rPr>
        <w:t xml:space="preserve">:  </w:t>
      </w:r>
      <w:r w:rsidRPr="00386450">
        <w:rPr>
          <w:rFonts w:ascii="Times New Roman" w:hAnsi="Times New Roman" w:cs="Times New Roman"/>
        </w:rPr>
        <w:t>Plot allowance fee must be paid prior to burial.</w:t>
      </w:r>
    </w:p>
    <w:p w:rsidR="009508AD" w:rsidRPr="00386450" w:rsidRDefault="007257B7" w:rsidP="006E41BD">
      <w:pPr>
        <w:rPr>
          <w:rFonts w:ascii="Times New Roman" w:hAnsi="Times New Roman" w:cs="Times New Roman"/>
        </w:rPr>
      </w:pPr>
      <w:r w:rsidRPr="00386450">
        <w:rPr>
          <w:rFonts w:ascii="Times New Roman" w:hAnsi="Times New Roman" w:cs="Times New Roman"/>
        </w:rPr>
        <w:t>*Change effective</w:t>
      </w:r>
      <w:r w:rsidR="00D3701D" w:rsidRPr="00386450">
        <w:rPr>
          <w:rFonts w:ascii="Times New Roman" w:hAnsi="Times New Roman" w:cs="Times New Roman"/>
        </w:rPr>
        <w:t xml:space="preserve">: </w:t>
      </w:r>
      <w:r w:rsidRPr="00386450">
        <w:rPr>
          <w:rFonts w:ascii="Times New Roman" w:hAnsi="Times New Roman" w:cs="Times New Roman"/>
        </w:rPr>
        <w:t xml:space="preserve"> </w:t>
      </w:r>
      <w:r w:rsidR="006E41BD" w:rsidRPr="00386450">
        <w:rPr>
          <w:rFonts w:ascii="Times New Roman" w:hAnsi="Times New Roman" w:cs="Times New Roman"/>
        </w:rPr>
        <w:t>October 2013</w:t>
      </w:r>
    </w:p>
    <w:p w:rsidR="006E41BD" w:rsidRPr="00386450" w:rsidRDefault="006E41BD" w:rsidP="006E41BD">
      <w:pPr>
        <w:rPr>
          <w:rFonts w:ascii="Times New Roman" w:hAnsi="Times New Roman" w:cs="Times New Roman"/>
        </w:rPr>
      </w:pPr>
    </w:p>
    <w:p w:rsidR="006E41BD" w:rsidRPr="00386450" w:rsidRDefault="006E41BD" w:rsidP="006E41BD">
      <w:pPr>
        <w:rPr>
          <w:rFonts w:ascii="Times New Roman" w:hAnsi="Times New Roman" w:cs="Times New Roman"/>
        </w:rPr>
      </w:pPr>
    </w:p>
    <w:p w:rsidR="006E41BD" w:rsidRPr="00386450" w:rsidRDefault="006E41BD" w:rsidP="006E41BD">
      <w:pPr>
        <w:rPr>
          <w:rFonts w:ascii="Times New Roman" w:hAnsi="Times New Roman" w:cs="Times New Roman"/>
        </w:rPr>
      </w:pPr>
    </w:p>
    <w:p w:rsidR="006E41BD" w:rsidRPr="00386450" w:rsidRDefault="006E41BD" w:rsidP="006E41BD">
      <w:pPr>
        <w:rPr>
          <w:rFonts w:ascii="Times New Roman" w:hAnsi="Times New Roman" w:cs="Times New Roman"/>
        </w:rPr>
      </w:pPr>
    </w:p>
    <w:p w:rsidR="006E41BD" w:rsidRPr="00386450" w:rsidRDefault="006E41BD" w:rsidP="006E41BD">
      <w:pPr>
        <w:rPr>
          <w:rFonts w:ascii="Times New Roman" w:hAnsi="Times New Roman" w:cs="Times New Roman"/>
        </w:rPr>
      </w:pPr>
    </w:p>
    <w:p w:rsidR="006E41BD" w:rsidRPr="00386450" w:rsidRDefault="006E41BD" w:rsidP="006E41BD">
      <w:pPr>
        <w:rPr>
          <w:rFonts w:ascii="Times New Roman" w:hAnsi="Times New Roman" w:cs="Times New Roman"/>
        </w:rPr>
      </w:pPr>
    </w:p>
    <w:p w:rsidR="006E41BD" w:rsidRPr="00386450" w:rsidRDefault="006E41BD" w:rsidP="006E41BD">
      <w:pPr>
        <w:rPr>
          <w:rFonts w:ascii="Times New Roman" w:hAnsi="Times New Roman" w:cs="Times New Roman"/>
        </w:rPr>
      </w:pPr>
    </w:p>
    <w:p w:rsidR="006E41BD" w:rsidRPr="00386450" w:rsidRDefault="006E41BD" w:rsidP="006E41BD">
      <w:pPr>
        <w:rPr>
          <w:rFonts w:ascii="Times New Roman" w:hAnsi="Times New Roman" w:cs="Times New Roman"/>
        </w:rPr>
      </w:pPr>
    </w:p>
    <w:p w:rsidR="006E41BD" w:rsidRPr="00386450" w:rsidRDefault="006E41BD" w:rsidP="006E41BD">
      <w:pPr>
        <w:rPr>
          <w:rFonts w:ascii="Times New Roman" w:hAnsi="Times New Roman" w:cs="Times New Roman"/>
        </w:rPr>
      </w:pPr>
      <w:r w:rsidRPr="00386450">
        <w:rPr>
          <w:rFonts w:ascii="Times New Roman" w:hAnsi="Times New Roman" w:cs="Times New Roman"/>
        </w:rPr>
        <w:t>HSVC-29</w:t>
      </w:r>
    </w:p>
    <w:p w:rsidR="006E41BD" w:rsidRPr="00386450" w:rsidRDefault="0075614C" w:rsidP="006E41BD">
      <w:pPr>
        <w:rPr>
          <w:rFonts w:ascii="Times New Roman" w:hAnsi="Times New Roman" w:cs="Times New Roman"/>
        </w:rPr>
      </w:pPr>
      <w:r w:rsidRPr="00386450">
        <w:rPr>
          <w:rFonts w:ascii="Times New Roman" w:hAnsi="Times New Roman" w:cs="Times New Roman"/>
        </w:rPr>
        <w:t>7/20/15</w:t>
      </w:r>
    </w:p>
    <w:sectPr w:rsidR="006E41BD" w:rsidRPr="00386450" w:rsidSect="00383600">
      <w:pgSz w:w="12240" w:h="15840"/>
      <w:pgMar w:top="1152" w:right="864"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6384"/>
    <w:multiLevelType w:val="hybridMultilevel"/>
    <w:tmpl w:val="29F87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F4189"/>
    <w:multiLevelType w:val="hybridMultilevel"/>
    <w:tmpl w:val="346ED9CE"/>
    <w:lvl w:ilvl="0" w:tplc="C8AE65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DA7AC2"/>
    <w:multiLevelType w:val="hybridMultilevel"/>
    <w:tmpl w:val="4D30B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0A113A"/>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nsid w:val="25752E47"/>
    <w:multiLevelType w:val="hybridMultilevel"/>
    <w:tmpl w:val="21806F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9C476FB"/>
    <w:multiLevelType w:val="hybridMultilevel"/>
    <w:tmpl w:val="B9104D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C183411"/>
    <w:multiLevelType w:val="hybridMultilevel"/>
    <w:tmpl w:val="6C60F5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9D0103"/>
    <w:multiLevelType w:val="hybridMultilevel"/>
    <w:tmpl w:val="E8582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0805C9"/>
    <w:multiLevelType w:val="hybridMultilevel"/>
    <w:tmpl w:val="3712FF5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4A5431F4"/>
    <w:multiLevelType w:val="hybridMultilevel"/>
    <w:tmpl w:val="1564F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784CE0"/>
    <w:multiLevelType w:val="hybridMultilevel"/>
    <w:tmpl w:val="C1A68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3873C6"/>
    <w:multiLevelType w:val="hybridMultilevel"/>
    <w:tmpl w:val="637AC3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2034DD"/>
    <w:multiLevelType w:val="hybridMultilevel"/>
    <w:tmpl w:val="6540B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5C10B1"/>
    <w:multiLevelType w:val="hybridMultilevel"/>
    <w:tmpl w:val="569C02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CC05690"/>
    <w:multiLevelType w:val="hybridMultilevel"/>
    <w:tmpl w:val="8F58976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2D40205"/>
    <w:multiLevelType w:val="hybridMultilevel"/>
    <w:tmpl w:val="3502035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7BF8302D"/>
    <w:multiLevelType w:val="hybridMultilevel"/>
    <w:tmpl w:val="D72A193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D6E38FD"/>
    <w:multiLevelType w:val="hybridMultilevel"/>
    <w:tmpl w:val="1BE0C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5"/>
  </w:num>
  <w:num w:numId="4">
    <w:abstractNumId w:val="6"/>
  </w:num>
  <w:num w:numId="5">
    <w:abstractNumId w:val="13"/>
  </w:num>
  <w:num w:numId="6">
    <w:abstractNumId w:val="17"/>
  </w:num>
  <w:num w:numId="7">
    <w:abstractNumId w:val="2"/>
  </w:num>
  <w:num w:numId="8">
    <w:abstractNumId w:val="9"/>
  </w:num>
  <w:num w:numId="9">
    <w:abstractNumId w:val="8"/>
  </w:num>
  <w:num w:numId="10">
    <w:abstractNumId w:val="0"/>
  </w:num>
  <w:num w:numId="11">
    <w:abstractNumId w:val="4"/>
  </w:num>
  <w:num w:numId="12">
    <w:abstractNumId w:val="15"/>
  </w:num>
  <w:num w:numId="13">
    <w:abstractNumId w:val="12"/>
  </w:num>
  <w:num w:numId="14">
    <w:abstractNumId w:val="3"/>
  </w:num>
  <w:num w:numId="15">
    <w:abstractNumId w:val="11"/>
  </w:num>
  <w:num w:numId="16">
    <w:abstractNumId w:val="1"/>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8AD"/>
    <w:rsid w:val="0014178A"/>
    <w:rsid w:val="001559E5"/>
    <w:rsid w:val="001C3743"/>
    <w:rsid w:val="001D6AB8"/>
    <w:rsid w:val="00263299"/>
    <w:rsid w:val="002D5637"/>
    <w:rsid w:val="00306007"/>
    <w:rsid w:val="00327EB0"/>
    <w:rsid w:val="00357C1C"/>
    <w:rsid w:val="00375777"/>
    <w:rsid w:val="00383600"/>
    <w:rsid w:val="00386450"/>
    <w:rsid w:val="0039617A"/>
    <w:rsid w:val="004963C0"/>
    <w:rsid w:val="005A35F7"/>
    <w:rsid w:val="005C03B0"/>
    <w:rsid w:val="006542A3"/>
    <w:rsid w:val="006E41BD"/>
    <w:rsid w:val="007257B7"/>
    <w:rsid w:val="0075614C"/>
    <w:rsid w:val="007E2001"/>
    <w:rsid w:val="008E590E"/>
    <w:rsid w:val="009508AD"/>
    <w:rsid w:val="00B838AA"/>
    <w:rsid w:val="00B9301A"/>
    <w:rsid w:val="00C121F9"/>
    <w:rsid w:val="00C82D4D"/>
    <w:rsid w:val="00D3701D"/>
    <w:rsid w:val="00D87954"/>
    <w:rsid w:val="00E76675"/>
    <w:rsid w:val="00F05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2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2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299055-78FE-4060-8686-ED77078CF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tvalente</dc:creator>
  <cp:lastModifiedBy>J Nagamine</cp:lastModifiedBy>
  <cp:revision>2</cp:revision>
  <cp:lastPrinted>2014-03-18T23:58:00Z</cp:lastPrinted>
  <dcterms:created xsi:type="dcterms:W3CDTF">2015-07-21T02:17:00Z</dcterms:created>
  <dcterms:modified xsi:type="dcterms:W3CDTF">2015-07-21T02:17:00Z</dcterms:modified>
</cp:coreProperties>
</file>