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6F1" w:rsidRDefault="007136F1" w:rsidP="007136F1">
      <w:pPr>
        <w:jc w:val="center"/>
      </w:pPr>
      <w:r>
        <w:t>State of Hawaii, Department of Defense, Engineering Office</w:t>
      </w:r>
    </w:p>
    <w:p w:rsidR="007136F1" w:rsidRDefault="007136F1" w:rsidP="007136F1">
      <w:pPr>
        <w:jc w:val="center"/>
      </w:pPr>
      <w:r>
        <w:t>March 4, 2020</w:t>
      </w:r>
    </w:p>
    <w:p w:rsidR="007136F1" w:rsidRDefault="007136F1" w:rsidP="007136F1">
      <w:pPr>
        <w:rPr>
          <w:b/>
          <w:sz w:val="28"/>
          <w:szCs w:val="28"/>
          <w:u w:val="single"/>
        </w:rPr>
      </w:pPr>
    </w:p>
    <w:p w:rsidR="007136F1" w:rsidRPr="00850732" w:rsidRDefault="007136F1" w:rsidP="007136F1">
      <w:r>
        <w:rPr>
          <w:b/>
          <w:sz w:val="28"/>
          <w:szCs w:val="28"/>
          <w:u w:val="single"/>
        </w:rPr>
        <w:t>Contract P</w:t>
      </w:r>
      <w:r w:rsidRPr="00A55E24">
        <w:rPr>
          <w:b/>
          <w:sz w:val="28"/>
          <w:szCs w:val="28"/>
          <w:u w:val="single"/>
        </w:rPr>
        <w:t>rocess</w:t>
      </w:r>
    </w:p>
    <w:p w:rsidR="007136F1" w:rsidRPr="00A55E24" w:rsidRDefault="007136F1" w:rsidP="007136F1"/>
    <w:p w:rsidR="007136F1" w:rsidRDefault="007136F1" w:rsidP="007136F1">
      <w:pPr>
        <w:rPr>
          <w:color w:val="FF0000"/>
        </w:rPr>
      </w:pPr>
    </w:p>
    <w:p w:rsidR="007136F1" w:rsidRPr="00613750" w:rsidRDefault="007136F1" w:rsidP="007136F1">
      <w:pPr>
        <w:rPr>
          <w:u w:val="single"/>
        </w:rPr>
      </w:pPr>
      <w:r>
        <w:t xml:space="preserve">10.  </w:t>
      </w:r>
      <w:r w:rsidRPr="00521203">
        <w:rPr>
          <w:b/>
        </w:rPr>
        <w:t>Contract Request Form or CRF</w:t>
      </w:r>
      <w:r>
        <w:t>.</w:t>
      </w:r>
    </w:p>
    <w:p w:rsidR="007136F1" w:rsidRDefault="007136F1" w:rsidP="007136F1"/>
    <w:p w:rsidR="007136F1" w:rsidRDefault="007136F1" w:rsidP="007136F1">
      <w:pPr>
        <w:ind w:left="360"/>
      </w:pPr>
      <w:r>
        <w:t xml:space="preserve">The most recent form was revised in December 2019.  This form can be found on the DOD website.  All contract actions start with the CRF.  This is an internal form created by the Engineering Office that once completed will ensure that all parties </w:t>
      </w:r>
      <w:proofErr w:type="gramStart"/>
      <w:r>
        <w:t>are in agreement</w:t>
      </w:r>
      <w:proofErr w:type="gramEnd"/>
      <w:r>
        <w:t xml:space="preserve"> that this is the correct process for this project and to ensure the funding is in place.  From the date it is received in the Engineering office until it is signed and approved usually takes 2-3 weeks.</w:t>
      </w:r>
    </w:p>
    <w:p w:rsidR="007136F1" w:rsidRDefault="007136F1" w:rsidP="007136F1">
      <w:pPr>
        <w:ind w:left="270"/>
      </w:pPr>
    </w:p>
    <w:p w:rsidR="007136F1" w:rsidRDefault="007136F1" w:rsidP="007136F1">
      <w:pPr>
        <w:numPr>
          <w:ilvl w:val="0"/>
          <w:numId w:val="1"/>
        </w:numPr>
        <w:ind w:left="720"/>
      </w:pPr>
      <w:r w:rsidRPr="00DC5898">
        <w:rPr>
          <w:b/>
        </w:rPr>
        <w:t>Contract Type</w:t>
      </w:r>
      <w:r>
        <w:rPr>
          <w:b/>
        </w:rPr>
        <w:t xml:space="preserve"> </w:t>
      </w:r>
      <w:r w:rsidRPr="0055405E">
        <w:t>-</w:t>
      </w:r>
      <w:r>
        <w:t xml:space="preserve"> F</w:t>
      </w:r>
      <w:r w:rsidRPr="0055405E">
        <w:t>irst line-check the box for which type of contract you need.  Second li</w:t>
      </w:r>
      <w:r>
        <w:t>ne-check if you’re using CIP$, i</w:t>
      </w:r>
      <w:r w:rsidRPr="0055405E">
        <w:t xml:space="preserve">f </w:t>
      </w:r>
      <w:r>
        <w:t xml:space="preserve">this </w:t>
      </w:r>
      <w:r w:rsidRPr="0055405E">
        <w:t>is a renewal put in what renewal #</w:t>
      </w:r>
      <w:r>
        <w:t xml:space="preserve"> it is, i</w:t>
      </w:r>
      <w:r w:rsidRPr="0055405E">
        <w:t>f i</w:t>
      </w:r>
      <w:r>
        <w:t>t’</w:t>
      </w:r>
      <w:r w:rsidRPr="0055405E">
        <w:t>s a supplement</w:t>
      </w:r>
      <w:r>
        <w:t xml:space="preserve"> write in which s</w:t>
      </w:r>
      <w:r w:rsidRPr="0055405E">
        <w:t>upplement</w:t>
      </w:r>
      <w:r>
        <w:t xml:space="preserve"> #.</w:t>
      </w:r>
    </w:p>
    <w:p w:rsidR="007136F1" w:rsidRDefault="007136F1" w:rsidP="007136F1">
      <w:pPr>
        <w:numPr>
          <w:ilvl w:val="0"/>
          <w:numId w:val="1"/>
        </w:numPr>
        <w:ind w:left="720"/>
      </w:pPr>
      <w:r w:rsidRPr="00F20272">
        <w:rPr>
          <w:b/>
        </w:rPr>
        <w:t>Requestor Information</w:t>
      </w:r>
      <w:r>
        <w:rPr>
          <w:b/>
        </w:rPr>
        <w:t xml:space="preserve"> </w:t>
      </w:r>
      <w:r>
        <w:t xml:space="preserve">– </w:t>
      </w:r>
    </w:p>
    <w:p w:rsidR="007136F1" w:rsidRDefault="007136F1" w:rsidP="007136F1">
      <w:pPr>
        <w:ind w:left="1080" w:hanging="360"/>
      </w:pPr>
      <w:r>
        <w:t>○</w:t>
      </w:r>
      <w:r>
        <w:tab/>
        <w:t>Project M</w:t>
      </w:r>
      <w:r w:rsidRPr="0055405E">
        <w:t>anager</w:t>
      </w:r>
      <w:r>
        <w:t xml:space="preserve">/Organization, </w:t>
      </w:r>
      <w:r w:rsidRPr="0055405E">
        <w:t>phone</w:t>
      </w:r>
      <w:r>
        <w:t>, fax &amp; email</w:t>
      </w:r>
      <w:r w:rsidRPr="0055405E">
        <w:t xml:space="preserve">. This is who I am going to call when I have questions. </w:t>
      </w:r>
      <w:r>
        <w:t xml:space="preserve"> </w:t>
      </w:r>
      <w:bookmarkStart w:id="0" w:name="_Hlk1044825"/>
      <w:r>
        <w:t>Do not list the Fund Manager. This should be a knowledgeable person who knows the project</w:t>
      </w:r>
      <w:bookmarkEnd w:id="0"/>
      <w:r>
        <w:t>.  Only information/forms received from the PM will be accepted unless coordinated with the PM/CA prior to receipt.</w:t>
      </w:r>
    </w:p>
    <w:p w:rsidR="007136F1" w:rsidRPr="0055405E" w:rsidRDefault="007136F1" w:rsidP="007136F1">
      <w:pPr>
        <w:ind w:left="1080" w:hanging="360"/>
      </w:pPr>
      <w:r>
        <w:t>○</w:t>
      </w:r>
      <w:r>
        <w:tab/>
        <w:t>Project Name, c</w:t>
      </w:r>
      <w:r w:rsidRPr="0055405E">
        <w:t>reate a title that is short but has enough information that it can’t be con</w:t>
      </w:r>
      <w:r>
        <w:t xml:space="preserve">fused with another project e.g. </w:t>
      </w:r>
      <w:r w:rsidRPr="0055405E">
        <w:t xml:space="preserve">- if the CRF just says “Exterior </w:t>
      </w:r>
      <w:r>
        <w:t>P</w:t>
      </w:r>
      <w:r w:rsidRPr="0055405E">
        <w:t xml:space="preserve">ainting </w:t>
      </w:r>
      <w:proofErr w:type="spellStart"/>
      <w:r w:rsidRPr="0055405E">
        <w:t>Bldg</w:t>
      </w:r>
      <w:proofErr w:type="spellEnd"/>
      <w:r w:rsidRPr="0055405E">
        <w:t xml:space="preserve"> 1”, which </w:t>
      </w:r>
      <w:proofErr w:type="spellStart"/>
      <w:r w:rsidRPr="0055405E">
        <w:t>bldg</w:t>
      </w:r>
      <w:proofErr w:type="spellEnd"/>
      <w:r w:rsidRPr="0055405E">
        <w:t xml:space="preserve"> 1?  </w:t>
      </w:r>
      <w:r>
        <w:t>It should read “E</w:t>
      </w:r>
      <w:r w:rsidRPr="0055405E">
        <w:t xml:space="preserve">xterior </w:t>
      </w:r>
      <w:r>
        <w:t>P</w:t>
      </w:r>
      <w:r w:rsidRPr="0055405E">
        <w:t xml:space="preserve">ainting for </w:t>
      </w:r>
      <w:proofErr w:type="spellStart"/>
      <w:r w:rsidRPr="0055405E">
        <w:t>Bldg</w:t>
      </w:r>
      <w:proofErr w:type="spellEnd"/>
      <w:r w:rsidRPr="0055405E">
        <w:t xml:space="preserve"> 1, Waiawa</w:t>
      </w:r>
      <w:r>
        <w:t>”</w:t>
      </w:r>
      <w:r w:rsidRPr="0055405E">
        <w:t xml:space="preserve">.  If this is a supplement put in the complete CORRECT project title from the original contract.  </w:t>
      </w:r>
      <w:bookmarkStart w:id="1" w:name="_Hlk1044944"/>
      <w:r>
        <w:t>This keeps it consistent and easy to follow.</w:t>
      </w:r>
      <w:bookmarkEnd w:id="1"/>
    </w:p>
    <w:p w:rsidR="007136F1" w:rsidRPr="00004B6B" w:rsidRDefault="007136F1" w:rsidP="007136F1">
      <w:pPr>
        <w:numPr>
          <w:ilvl w:val="0"/>
          <w:numId w:val="1"/>
        </w:numPr>
        <w:ind w:left="720"/>
      </w:pPr>
      <w:r w:rsidRPr="00C62AAE">
        <w:rPr>
          <w:b/>
        </w:rPr>
        <w:t>Scope of Work</w:t>
      </w:r>
      <w:r>
        <w:rPr>
          <w:b/>
        </w:rPr>
        <w:t xml:space="preserve"> – </w:t>
      </w:r>
    </w:p>
    <w:p w:rsidR="007136F1" w:rsidRDefault="007136F1" w:rsidP="007136F1">
      <w:pPr>
        <w:ind w:left="1080" w:hanging="360"/>
      </w:pPr>
      <w:r>
        <w:t>○</w:t>
      </w:r>
      <w:r>
        <w:tab/>
      </w:r>
      <w:r w:rsidRPr="00F20272">
        <w:t xml:space="preserve">The SOW </w:t>
      </w:r>
      <w:r>
        <w:t>must</w:t>
      </w:r>
      <w:r w:rsidRPr="0055405E">
        <w:t xml:space="preserve"> be </w:t>
      </w:r>
      <w:r>
        <w:t>included</w:t>
      </w:r>
      <w:r w:rsidRPr="0055405E">
        <w:t>.  If this is for a Supplement</w:t>
      </w:r>
      <w:r>
        <w:t>,</w:t>
      </w:r>
      <w:r w:rsidRPr="0055405E">
        <w:t xml:space="preserve"> either attach </w:t>
      </w:r>
      <w:r>
        <w:t>the</w:t>
      </w:r>
      <w:r w:rsidRPr="0055405E">
        <w:t xml:space="preserve"> </w:t>
      </w:r>
      <w:r>
        <w:t xml:space="preserve">supplemental </w:t>
      </w:r>
      <w:r w:rsidRPr="0055405E">
        <w:t xml:space="preserve">scope of </w:t>
      </w:r>
      <w:r>
        <w:t xml:space="preserve">work </w:t>
      </w:r>
      <w:r w:rsidRPr="0055405E">
        <w:t>or write in what will be done under</w:t>
      </w:r>
      <w:r>
        <w:t xml:space="preserve"> the</w:t>
      </w:r>
      <w:r w:rsidRPr="0055405E">
        <w:t xml:space="preserve"> “brief scope of work”</w:t>
      </w:r>
      <w:r>
        <w:t xml:space="preserve"> section</w:t>
      </w:r>
      <w:r w:rsidRPr="0055405E">
        <w:t>.</w:t>
      </w:r>
      <w:r>
        <w:t xml:space="preserve">  For a Supplement if there is no change to the SOW write in “No change”.</w:t>
      </w:r>
      <w:r>
        <w:rPr>
          <w:color w:val="FF0000"/>
        </w:rPr>
        <w:t xml:space="preserve"> </w:t>
      </w:r>
      <w:r>
        <w:t xml:space="preserve">  </w:t>
      </w:r>
    </w:p>
    <w:p w:rsidR="007136F1" w:rsidRDefault="007136F1" w:rsidP="007136F1">
      <w:pPr>
        <w:ind w:left="1080" w:hanging="360"/>
      </w:pPr>
      <w:r>
        <w:t>○</w:t>
      </w:r>
      <w:r>
        <w:tab/>
        <w:t>C</w:t>
      </w:r>
      <w:r w:rsidRPr="0055405E">
        <w:t>ontract/Supplement time</w:t>
      </w:r>
      <w:r>
        <w:t xml:space="preserve"> </w:t>
      </w:r>
      <w:r w:rsidRPr="0055405E">
        <w:t xml:space="preserve">should be in calendar </w:t>
      </w:r>
      <w:r>
        <w:t xml:space="preserve">days </w:t>
      </w:r>
      <w:r w:rsidRPr="0055405E">
        <w:t>for construction o</w:t>
      </w:r>
      <w:r>
        <w:t>r a time frame for services e.g.</w:t>
      </w:r>
      <w:r w:rsidRPr="0055405E">
        <w:t xml:space="preserve"> 1-year.  </w:t>
      </w:r>
      <w:r w:rsidRPr="00C62AAE">
        <w:rPr>
          <w:u w:val="single"/>
        </w:rPr>
        <w:t>For a supplement this box is for the days/time for the supplement only</w:t>
      </w:r>
      <w:r>
        <w:rPr>
          <w:u w:val="single"/>
        </w:rPr>
        <w:t>, not the entire project</w:t>
      </w:r>
      <w:r w:rsidRPr="00004B6B">
        <w:t xml:space="preserve">; if </w:t>
      </w:r>
      <w:r>
        <w:t xml:space="preserve">there is </w:t>
      </w:r>
      <w:r w:rsidRPr="00004B6B">
        <w:t xml:space="preserve">no change, it should </w:t>
      </w:r>
      <w:r>
        <w:t>say “no change”</w:t>
      </w:r>
      <w:r w:rsidRPr="0055405E">
        <w:t>.  Check the box if tech</w:t>
      </w:r>
      <w:r>
        <w:t>nical</w:t>
      </w:r>
      <w:r w:rsidRPr="0055405E">
        <w:t xml:space="preserve"> specs are included.</w:t>
      </w:r>
      <w:r>
        <w:t xml:space="preserve">  </w:t>
      </w:r>
    </w:p>
    <w:p w:rsidR="007136F1" w:rsidRDefault="007136F1" w:rsidP="007136F1">
      <w:pPr>
        <w:ind w:left="1080" w:hanging="360"/>
      </w:pPr>
      <w:r>
        <w:t>○</w:t>
      </w:r>
      <w:r>
        <w:tab/>
        <w:t>Start/Completion Date.</w:t>
      </w:r>
      <w:r w:rsidRPr="0055405E">
        <w:t xml:space="preserve"> </w:t>
      </w:r>
      <w:r>
        <w:t xml:space="preserve"> Check if they are Projected dates or the Required dates.  </w:t>
      </w:r>
      <w:r w:rsidRPr="0055405E">
        <w:t xml:space="preserve">If it </w:t>
      </w:r>
      <w:proofErr w:type="gramStart"/>
      <w:r w:rsidRPr="0055405E">
        <w:t>has to</w:t>
      </w:r>
      <w:proofErr w:type="gramEnd"/>
      <w:r w:rsidRPr="0055405E">
        <w:t xml:space="preserve"> be started after a certain date or completed by a certain dat</w:t>
      </w:r>
      <w:r>
        <w:t xml:space="preserve">e, write it in with a note, </w:t>
      </w:r>
      <w:r w:rsidRPr="0055405E">
        <w:t>e</w:t>
      </w:r>
      <w:r>
        <w:t>.g.</w:t>
      </w:r>
      <w:r w:rsidRPr="0055405E">
        <w:t>-project must be completed by Dec</w:t>
      </w:r>
      <w:r>
        <w:t>ember</w:t>
      </w:r>
      <w:r w:rsidRPr="0055405E">
        <w:t xml:space="preserve"> 1, 20</w:t>
      </w:r>
      <w:r>
        <w:t>21</w:t>
      </w:r>
      <w:r w:rsidRPr="0055405E">
        <w:t>, or project can no</w:t>
      </w:r>
      <w:r>
        <w:t>t start until after July 1, 2020</w:t>
      </w:r>
      <w:r w:rsidRPr="0055405E">
        <w:t xml:space="preserve">.  If this section is left </w:t>
      </w:r>
      <w:proofErr w:type="gramStart"/>
      <w:r w:rsidRPr="0055405E">
        <w:t>blank</w:t>
      </w:r>
      <w:proofErr w:type="gramEnd"/>
      <w:r w:rsidRPr="0055405E">
        <w:t xml:space="preserve"> then I will “assume” that you don’t care when it starts or ends as long as it runs for the contract time/number of days.</w:t>
      </w:r>
      <w:r>
        <w:t xml:space="preserve">  If the project is a Professional </w:t>
      </w:r>
      <w:proofErr w:type="gramStart"/>
      <w:r>
        <w:t>Services contract</w:t>
      </w:r>
      <w:proofErr w:type="gramEnd"/>
      <w:r>
        <w:t xml:space="preserve"> we recommend to leave the end date open, however, you may be required to list deliverable due dates.</w:t>
      </w:r>
      <w:r w:rsidRPr="00BE3DCB">
        <w:t xml:space="preserve"> </w:t>
      </w:r>
      <w:r>
        <w:t xml:space="preserve"> If there is no time change, the line should read “No Change”.</w:t>
      </w:r>
    </w:p>
    <w:p w:rsidR="007136F1" w:rsidRDefault="007136F1" w:rsidP="007136F1">
      <w:pPr>
        <w:ind w:left="1080" w:hanging="360"/>
      </w:pPr>
      <w:r>
        <w:t>○</w:t>
      </w:r>
      <w:r>
        <w:tab/>
      </w:r>
      <w:r w:rsidRPr="0055405E">
        <w:t xml:space="preserve">Special </w:t>
      </w:r>
      <w:r>
        <w:t>I</w:t>
      </w:r>
      <w:r w:rsidRPr="0055405E">
        <w:t>nstruction</w:t>
      </w:r>
      <w:r>
        <w:t>s.  N</w:t>
      </w:r>
      <w:r w:rsidRPr="0055405E">
        <w:t xml:space="preserve">ote if CIP funds are being used or </w:t>
      </w:r>
      <w:r>
        <w:t>if connected with a prior CA# e.g</w:t>
      </w:r>
      <w:r w:rsidRPr="0055405E">
        <w:t xml:space="preserve">. A professional services contract for drawings/specs was CA-1222-D, put </w:t>
      </w:r>
      <w:r w:rsidRPr="0055405E">
        <w:lastRenderedPageBreak/>
        <w:t>that in this section.  If this CRF is for construction and will use those drawings, the CA # will be CA-1222-C.  That way we’ll know for certain which contracts are part of the bigger project</w:t>
      </w:r>
      <w:r>
        <w:t xml:space="preserve">.  </w:t>
      </w:r>
      <w:r w:rsidRPr="0055405E">
        <w:t>Also list any other special requirements in this section.</w:t>
      </w:r>
      <w:r w:rsidRPr="00F20272">
        <w:t xml:space="preserve"> </w:t>
      </w:r>
    </w:p>
    <w:p w:rsidR="007136F1" w:rsidRDefault="007136F1" w:rsidP="007136F1">
      <w:pPr>
        <w:ind w:left="1080" w:hanging="360"/>
      </w:pPr>
    </w:p>
    <w:p w:rsidR="007136F1" w:rsidRDefault="007136F1" w:rsidP="007136F1">
      <w:pPr>
        <w:ind w:left="1080" w:hanging="360"/>
      </w:pPr>
      <w:r>
        <w:t>○</w:t>
      </w:r>
      <w:r>
        <w:tab/>
      </w:r>
      <w:r w:rsidRPr="0055405E">
        <w:t xml:space="preserve">Brief Scope of </w:t>
      </w:r>
      <w:r>
        <w:t>W</w:t>
      </w:r>
      <w:r w:rsidRPr="0055405E">
        <w:t>ork</w:t>
      </w:r>
      <w:r>
        <w:t>,</w:t>
      </w:r>
      <w:r w:rsidRPr="0055405E">
        <w:t xml:space="preserve"> </w:t>
      </w:r>
      <w:r>
        <w:t>p</w:t>
      </w:r>
      <w:r w:rsidRPr="0055405E">
        <w:t>lease list any licenses that may be required for this project and a short expl</w:t>
      </w:r>
      <w:r>
        <w:t xml:space="preserve">anation of what will be done e.g. </w:t>
      </w:r>
      <w:r w:rsidRPr="0055405E">
        <w:t>-</w:t>
      </w:r>
      <w:r>
        <w:t xml:space="preserve"> T</w:t>
      </w:r>
      <w:r w:rsidRPr="0055405E">
        <w:t>o replace lighting fixtures.  The contractor would need an electrical license.  If licenses are required and you don’t list them, I won’t know they are required which may delay the bid opening by weeks</w:t>
      </w:r>
      <w:r>
        <w:t xml:space="preserve"> or we may even have to re-bid completely</w:t>
      </w:r>
      <w:r w:rsidRPr="0055405E">
        <w:t>.</w:t>
      </w:r>
      <w:r>
        <w:t xml:space="preserve">  </w:t>
      </w:r>
    </w:p>
    <w:p w:rsidR="007136F1" w:rsidRDefault="007136F1" w:rsidP="007136F1">
      <w:pPr>
        <w:ind w:left="1080" w:hanging="360"/>
      </w:pPr>
      <w:r>
        <w:t>○</w:t>
      </w:r>
      <w:r>
        <w:tab/>
        <w:t xml:space="preserve">A Liquidated Damages (LD) amount should be included.  LD’s must be associated with an actual “damage” incurred by the State as a result of the contractor not completing the work on-time, in accordance with the contract duration + any extensions of time granted via change order.    </w:t>
      </w:r>
    </w:p>
    <w:p w:rsidR="007136F1" w:rsidRDefault="007136F1" w:rsidP="007136F1">
      <w:pPr>
        <w:ind w:left="630"/>
      </w:pPr>
    </w:p>
    <w:p w:rsidR="007136F1" w:rsidRPr="00C40B42" w:rsidRDefault="007136F1" w:rsidP="007136F1">
      <w:pPr>
        <w:ind w:left="720"/>
      </w:pPr>
      <w:r w:rsidRPr="00C40B42">
        <w:t>Examples of actual damages are as follows:</w:t>
      </w:r>
    </w:p>
    <w:p w:rsidR="007136F1" w:rsidRPr="00C40B42" w:rsidRDefault="007136F1" w:rsidP="007136F1">
      <w:pPr>
        <w:pStyle w:val="ListParagraph"/>
        <w:ind w:left="1080" w:hanging="360"/>
        <w:rPr>
          <w:rFonts w:ascii="Times New Roman" w:hAnsi="Times New Roman" w:cs="Times New Roman"/>
          <w:sz w:val="24"/>
          <w:szCs w:val="24"/>
        </w:rPr>
      </w:pPr>
      <w:r w:rsidRPr="00C40B42">
        <w:rPr>
          <w:rFonts w:ascii="Times New Roman" w:hAnsi="Times New Roman" w:cs="Times New Roman"/>
          <w:sz w:val="24"/>
          <w:szCs w:val="24"/>
        </w:rPr>
        <w:t>1.  The State is currently in rented office space while their new office/building is being renovated or constructed. If the contractor does not complete the work on-time, the State would incur the cost of additional rent. Depending on the method of rental payment, this amount can be noted as a per calendar day or per month LD.</w:t>
      </w:r>
    </w:p>
    <w:p w:rsidR="007136F1" w:rsidRPr="00C40B42" w:rsidRDefault="007136F1" w:rsidP="007136F1">
      <w:pPr>
        <w:pStyle w:val="ListParagraph"/>
        <w:ind w:left="1080" w:hanging="360"/>
        <w:rPr>
          <w:rFonts w:ascii="Times New Roman" w:hAnsi="Times New Roman" w:cs="Times New Roman"/>
          <w:sz w:val="24"/>
          <w:szCs w:val="24"/>
        </w:rPr>
      </w:pPr>
      <w:r w:rsidRPr="00C40B42">
        <w:rPr>
          <w:rFonts w:ascii="Times New Roman" w:hAnsi="Times New Roman" w:cs="Times New Roman"/>
          <w:sz w:val="24"/>
          <w:szCs w:val="24"/>
        </w:rPr>
        <w:t xml:space="preserve">2.  The Multi-Purpose room is booked months in advance. If a delay in the completion of work causes a cancellation of an event or it </w:t>
      </w:r>
      <w:proofErr w:type="gramStart"/>
      <w:r w:rsidRPr="00C40B42">
        <w:rPr>
          <w:rFonts w:ascii="Times New Roman" w:hAnsi="Times New Roman" w:cs="Times New Roman"/>
          <w:sz w:val="24"/>
          <w:szCs w:val="24"/>
        </w:rPr>
        <w:t>has to</w:t>
      </w:r>
      <w:proofErr w:type="gramEnd"/>
      <w:r w:rsidRPr="00C40B42">
        <w:rPr>
          <w:rFonts w:ascii="Times New Roman" w:hAnsi="Times New Roman" w:cs="Times New Roman"/>
          <w:sz w:val="24"/>
          <w:szCs w:val="24"/>
        </w:rPr>
        <w:t xml:space="preserve"> be moved somewhere that we would have to pay for, this amount can be assessed to the contractor as an LD.</w:t>
      </w:r>
    </w:p>
    <w:p w:rsidR="007136F1" w:rsidRDefault="007136F1" w:rsidP="007136F1">
      <w:pPr>
        <w:ind w:left="630"/>
      </w:pPr>
    </w:p>
    <w:p w:rsidR="007136F1" w:rsidRDefault="007136F1" w:rsidP="007136F1">
      <w:pPr>
        <w:ind w:left="720"/>
      </w:pPr>
      <w:r>
        <w:t xml:space="preserve">However, in most cases, there is no actual “damage” to the State, other than the costs necessary to administer the construction contract.  DAGS has determined their cost to be approximately $189/calendar day or $270/working day. </w:t>
      </w:r>
      <w:bookmarkStart w:id="2" w:name="_Hlk1045752"/>
      <w:r>
        <w:t>Attached FYI (Attachment A) is a copy of DAGS memo showing how they derived this amount</w:t>
      </w:r>
      <w:bookmarkEnd w:id="2"/>
      <w:r>
        <w:t>.</w:t>
      </w:r>
    </w:p>
    <w:p w:rsidR="007136F1" w:rsidRDefault="007136F1" w:rsidP="007136F1">
      <w:pPr>
        <w:ind w:left="720"/>
      </w:pPr>
    </w:p>
    <w:p w:rsidR="007136F1" w:rsidRDefault="007136F1" w:rsidP="007136F1">
      <w:pPr>
        <w:ind w:left="720"/>
      </w:pPr>
      <w:r>
        <w:t>On our DOD projects, defining the LD amount should be discussed with the division representative to confirm if there are any actual damages that would be incurred. If there are no damages, I would recommend we utilize the same administrative costs used by DAGS as noted above.</w:t>
      </w:r>
    </w:p>
    <w:p w:rsidR="007136F1" w:rsidRDefault="007136F1" w:rsidP="007136F1">
      <w:pPr>
        <w:ind w:left="720"/>
      </w:pPr>
    </w:p>
    <w:p w:rsidR="007136F1" w:rsidRDefault="007136F1" w:rsidP="007136F1">
      <w:pPr>
        <w:ind w:left="720"/>
      </w:pPr>
      <w:r>
        <w:t>For Professional Services contracts we suggest that you waive the LD amount depending on the project.</w:t>
      </w:r>
    </w:p>
    <w:p w:rsidR="007136F1" w:rsidRDefault="007136F1" w:rsidP="007136F1">
      <w:pPr>
        <w:ind w:left="630"/>
      </w:pPr>
    </w:p>
    <w:p w:rsidR="007136F1" w:rsidRDefault="007136F1" w:rsidP="007136F1">
      <w:pPr>
        <w:numPr>
          <w:ilvl w:val="0"/>
          <w:numId w:val="1"/>
        </w:numPr>
        <w:ind w:left="720"/>
      </w:pPr>
      <w:r w:rsidRPr="000B4936">
        <w:rPr>
          <w:b/>
        </w:rPr>
        <w:t>Financial data</w:t>
      </w:r>
      <w:r w:rsidRPr="0055405E">
        <w:t xml:space="preserve"> – </w:t>
      </w:r>
    </w:p>
    <w:p w:rsidR="007136F1" w:rsidRDefault="007136F1" w:rsidP="007136F1">
      <w:pPr>
        <w:ind w:left="1080" w:hanging="360"/>
      </w:pPr>
      <w:r>
        <w:rPr>
          <w:b/>
        </w:rPr>
        <w:t>○</w:t>
      </w:r>
      <w:r>
        <w:rPr>
          <w:b/>
        </w:rPr>
        <w:tab/>
      </w:r>
      <w:r w:rsidRPr="0055405E">
        <w:t xml:space="preserve">Fill in the fiscal years.  </w:t>
      </w:r>
      <w:r>
        <w:t xml:space="preserve">This is the fiscal year that the contract is to be encumbered in.  </w:t>
      </w:r>
    </w:p>
    <w:p w:rsidR="007136F1" w:rsidRDefault="007136F1" w:rsidP="007136F1">
      <w:pPr>
        <w:ind w:left="1080" w:hanging="360"/>
      </w:pPr>
      <w:r>
        <w:t>○</w:t>
      </w:r>
      <w:r>
        <w:tab/>
      </w:r>
      <w:r w:rsidRPr="0055405E">
        <w:t xml:space="preserve">Type of </w:t>
      </w:r>
      <w:r>
        <w:t>F</w:t>
      </w:r>
      <w:r w:rsidRPr="0055405E">
        <w:t>unds</w:t>
      </w:r>
      <w:r>
        <w:t xml:space="preserve"> -</w:t>
      </w:r>
      <w:r w:rsidRPr="0055405E">
        <w:t xml:space="preserve"> </w:t>
      </w:r>
      <w:r>
        <w:t>c</w:t>
      </w:r>
      <w:r w:rsidRPr="0055405E">
        <w:t xml:space="preserve">heck </w:t>
      </w:r>
      <w:r>
        <w:t>the box for</w:t>
      </w:r>
      <w:r w:rsidRPr="0055405E">
        <w:t xml:space="preserve"> which type you</w:t>
      </w:r>
      <w:r>
        <w:t>’</w:t>
      </w:r>
      <w:r w:rsidRPr="0055405E">
        <w:t>r</w:t>
      </w:r>
      <w:r>
        <w:t>e</w:t>
      </w:r>
      <w:r w:rsidRPr="0055405E">
        <w:t xml:space="preserve"> using</w:t>
      </w:r>
      <w:r>
        <w:t xml:space="preserve">. If using Federal MCA funds include the year the funds will be encumbered from on the line.  </w:t>
      </w:r>
    </w:p>
    <w:p w:rsidR="007136F1" w:rsidRDefault="007136F1" w:rsidP="007136F1">
      <w:pPr>
        <w:ind w:left="1080" w:hanging="360"/>
      </w:pPr>
      <w:r>
        <w:t>○</w:t>
      </w:r>
      <w:r>
        <w:tab/>
      </w:r>
      <w:r w:rsidRPr="00C62AAE">
        <w:t>CIP</w:t>
      </w:r>
      <w:r w:rsidRPr="0055405E">
        <w:t xml:space="preserve"> information</w:t>
      </w:r>
      <w:r>
        <w:t xml:space="preserve"> - </w:t>
      </w:r>
      <w:r w:rsidRPr="0055405E">
        <w:t>Act, Year, It</w:t>
      </w:r>
      <w:r>
        <w:t>em No., Appropriation amount.</w:t>
      </w:r>
      <w:r w:rsidRPr="00200157">
        <w:t xml:space="preserve"> </w:t>
      </w:r>
      <w:r>
        <w:t xml:space="preserve"> A copy of the Tables P, Q &amp; R and the allotment advice shall be attached if CIP funds are to be used. </w:t>
      </w:r>
    </w:p>
    <w:p w:rsidR="007136F1" w:rsidRDefault="007136F1" w:rsidP="007136F1">
      <w:pPr>
        <w:tabs>
          <w:tab w:val="left" w:pos="1080"/>
        </w:tabs>
        <w:ind w:left="1080" w:hanging="360"/>
      </w:pPr>
      <w:r>
        <w:t>○</w:t>
      </w:r>
      <w:r>
        <w:tab/>
        <w:t xml:space="preserve">CIP Project Title - list the correct CIP Title. </w:t>
      </w:r>
    </w:p>
    <w:p w:rsidR="007136F1" w:rsidRDefault="007136F1" w:rsidP="007136F1">
      <w:pPr>
        <w:ind w:left="1080" w:hanging="360"/>
      </w:pPr>
      <w:r>
        <w:t>○</w:t>
      </w:r>
      <w:r>
        <w:tab/>
      </w:r>
      <w:r w:rsidRPr="0055405E">
        <w:t xml:space="preserve">Funding </w:t>
      </w:r>
      <w:r>
        <w:t>C</w:t>
      </w:r>
      <w:r w:rsidRPr="0055405E">
        <w:t>odes</w:t>
      </w:r>
      <w:r>
        <w:t xml:space="preserve"> -</w:t>
      </w:r>
      <w:r w:rsidRPr="0055405E">
        <w:t xml:space="preserve"> write the </w:t>
      </w:r>
      <w:r>
        <w:t>complete fund code line (e.g. S-20</w:t>
      </w:r>
      <w:r w:rsidRPr="0055405E">
        <w:t>-G-217-7160-ROMA-A078J1</w:t>
      </w:r>
      <w:r>
        <w:t xml:space="preserve">-20). If you have more than one code line include the amount for each line.  </w:t>
      </w:r>
      <w:bookmarkStart w:id="3" w:name="_Hlk1046027"/>
    </w:p>
    <w:p w:rsidR="007136F1" w:rsidRDefault="007136F1" w:rsidP="007136F1">
      <w:pPr>
        <w:ind w:left="1080"/>
      </w:pPr>
      <w:r w:rsidRPr="00115330">
        <w:rPr>
          <w:b/>
          <w:u w:val="single"/>
        </w:rPr>
        <w:lastRenderedPageBreak/>
        <w:t>It is the Project Manager’s responsibility to verify all fund codes with the FM &amp; the Fiscal Office prior to submitting the CRF</w:t>
      </w:r>
      <w:r>
        <w:t xml:space="preserve">.  </w:t>
      </w:r>
      <w:bookmarkEnd w:id="3"/>
    </w:p>
    <w:p w:rsidR="007136F1" w:rsidRPr="00115330" w:rsidRDefault="007136F1" w:rsidP="007136F1">
      <w:pPr>
        <w:ind w:left="1080" w:hanging="360"/>
      </w:pPr>
      <w:bookmarkStart w:id="4" w:name="_Hlk1046085"/>
      <w:r>
        <w:t>○</w:t>
      </w:r>
      <w:r>
        <w:tab/>
        <w:t>Justification - If the supplement increase amount is more than 10% of the original contract price a justification must be listed or attached.</w:t>
      </w:r>
    </w:p>
    <w:bookmarkEnd w:id="4"/>
    <w:p w:rsidR="007136F1" w:rsidRDefault="007136F1" w:rsidP="007136F1">
      <w:pPr>
        <w:ind w:left="1080" w:hanging="360"/>
      </w:pPr>
      <w:r>
        <w:t>○</w:t>
      </w:r>
      <w:r>
        <w:tab/>
        <w:t>Amounts Table</w:t>
      </w:r>
      <w:r w:rsidRPr="0055405E">
        <w:t xml:space="preserve"> </w:t>
      </w:r>
      <w:r>
        <w:t>-</w:t>
      </w:r>
      <w:r w:rsidRPr="0055405E">
        <w:t xml:space="preserve"> Basic contract</w:t>
      </w:r>
      <w:r>
        <w:t xml:space="preserve"> line</w:t>
      </w:r>
      <w:r w:rsidRPr="0055405E">
        <w:t>, if this is an orig</w:t>
      </w:r>
      <w:r>
        <w:t>inal contract this will be your ESTIMATED</w:t>
      </w:r>
      <w:r w:rsidRPr="0055405E">
        <w:t xml:space="preserve"> cost line.  For a supplement the basic contract line will be the ACTUAL cost from the original contract, the supplement lines will be the actual cost for each supplement</w:t>
      </w:r>
      <w:r>
        <w:t xml:space="preserve">. </w:t>
      </w:r>
    </w:p>
    <w:p w:rsidR="007136F1" w:rsidRDefault="007136F1" w:rsidP="007136F1">
      <w:pPr>
        <w:ind w:left="720"/>
        <w:jc w:val="center"/>
      </w:pPr>
      <w:bookmarkStart w:id="5" w:name="_GoBack"/>
      <w:bookmarkEnd w:id="5"/>
    </w:p>
    <w:p w:rsidR="007136F1" w:rsidRDefault="007136F1" w:rsidP="007136F1">
      <w:pPr>
        <w:numPr>
          <w:ilvl w:val="0"/>
          <w:numId w:val="1"/>
        </w:numPr>
        <w:ind w:left="720"/>
      </w:pPr>
      <w:r w:rsidRPr="00C62AAE">
        <w:rPr>
          <w:b/>
        </w:rPr>
        <w:t>Approvals</w:t>
      </w:r>
      <w:r>
        <w:t xml:space="preserve"> </w:t>
      </w:r>
      <w:r w:rsidRPr="0055405E">
        <w:t xml:space="preserve">– </w:t>
      </w:r>
    </w:p>
    <w:p w:rsidR="007136F1" w:rsidRPr="0055405E" w:rsidRDefault="007136F1" w:rsidP="007136F1">
      <w:pPr>
        <w:ind w:left="1080" w:hanging="360"/>
      </w:pPr>
      <w:r>
        <w:t>○</w:t>
      </w:r>
      <w:r>
        <w:tab/>
        <w:t>Insert your Fund Manager office or title (CFMO, OVS).</w:t>
      </w:r>
    </w:p>
    <w:p w:rsidR="007136F1" w:rsidRPr="0055405E" w:rsidRDefault="007136F1" w:rsidP="007136F1">
      <w:pPr>
        <w:ind w:left="1080" w:hanging="360"/>
      </w:pPr>
      <w:r>
        <w:t>○</w:t>
      </w:r>
      <w:r>
        <w:tab/>
      </w:r>
      <w:r w:rsidRPr="00115330">
        <w:t>Project No. Assigned</w:t>
      </w:r>
      <w:r>
        <w:t xml:space="preserve"> - </w:t>
      </w:r>
      <w:r w:rsidRPr="0055405E">
        <w:t xml:space="preserve">for a new contract </w:t>
      </w:r>
      <w:r>
        <w:t>this will be</w:t>
      </w:r>
      <w:r w:rsidRPr="0055405E">
        <w:t xml:space="preserve"> assigned by </w:t>
      </w:r>
      <w:r>
        <w:t xml:space="preserve">the </w:t>
      </w:r>
      <w:r w:rsidRPr="0055405E">
        <w:t>CA.  If this is a supplement</w:t>
      </w:r>
      <w:r>
        <w:t>,</w:t>
      </w:r>
      <w:r w:rsidRPr="0055405E">
        <w:t xml:space="preserve"> please </w:t>
      </w:r>
      <w:r>
        <w:t>type</w:t>
      </w:r>
      <w:r w:rsidRPr="0055405E">
        <w:t xml:space="preserve"> in the CA# with the supplement # - e</w:t>
      </w:r>
      <w:r>
        <w:t>.g</w:t>
      </w:r>
      <w:r w:rsidRPr="0055405E">
        <w:t>. CA-1234-S1.</w:t>
      </w:r>
    </w:p>
    <w:p w:rsidR="007136F1" w:rsidRPr="0055405E" w:rsidRDefault="007136F1" w:rsidP="007136F1">
      <w:pPr>
        <w:ind w:left="630"/>
      </w:pPr>
    </w:p>
    <w:p w:rsidR="007136F1" w:rsidRPr="0055405E" w:rsidRDefault="007136F1" w:rsidP="007136F1">
      <w:pPr>
        <w:ind w:left="360"/>
      </w:pPr>
      <w:r w:rsidRPr="0055405E">
        <w:t xml:space="preserve">The instruction page is color coded for </w:t>
      </w:r>
      <w:r>
        <w:t>the different responsibilities</w:t>
      </w:r>
      <w:r w:rsidRPr="0055405E">
        <w:t xml:space="preserve">. </w:t>
      </w:r>
    </w:p>
    <w:p w:rsidR="007136F1" w:rsidRDefault="007136F1" w:rsidP="007136F1">
      <w:pPr>
        <w:ind w:left="360"/>
      </w:pPr>
      <w:r>
        <w:t xml:space="preserve">Also attached is our </w:t>
      </w:r>
      <w:r w:rsidRPr="0055405E">
        <w:t xml:space="preserve">flow chart with a timeline.  </w:t>
      </w:r>
    </w:p>
    <w:p w:rsidR="007136F1" w:rsidRPr="0055405E" w:rsidRDefault="007136F1" w:rsidP="007136F1">
      <w:pPr>
        <w:ind w:left="270"/>
      </w:pPr>
    </w:p>
    <w:p w:rsidR="007136F1" w:rsidRDefault="007136F1" w:rsidP="007136F1">
      <w:pPr>
        <w:ind w:left="720" w:hanging="360"/>
        <w:rPr>
          <w:b/>
        </w:rPr>
      </w:pPr>
      <w:r>
        <w:rPr>
          <w:b/>
        </w:rPr>
        <w:t xml:space="preserve">A.  </w:t>
      </w:r>
      <w:r w:rsidRPr="00FF7B75">
        <w:rPr>
          <w:b/>
        </w:rPr>
        <w:t>Unfunded Projects CRF</w:t>
      </w:r>
    </w:p>
    <w:p w:rsidR="007136F1" w:rsidRDefault="007136F1" w:rsidP="007136F1">
      <w:pPr>
        <w:ind w:left="720"/>
      </w:pPr>
      <w:r w:rsidRPr="00FF7B75">
        <w:t>If you have a</w:t>
      </w:r>
      <w:r>
        <w:t xml:space="preserve"> priority project and funds are not available at this time, you may submit a CRF with the scope of work, specifications, plans and drawings so that when funds become available the project can be executed on short notice.</w:t>
      </w:r>
    </w:p>
    <w:p w:rsidR="007136F1" w:rsidRDefault="007136F1" w:rsidP="007136F1">
      <w:pPr>
        <w:ind w:left="720"/>
      </w:pPr>
    </w:p>
    <w:p w:rsidR="007136F1" w:rsidRDefault="007136F1" w:rsidP="007136F1">
      <w:pPr>
        <w:ind w:left="1080" w:hanging="360"/>
      </w:pPr>
      <w:r>
        <w:t>Follow the above procedures for a CRF with the following changes.</w:t>
      </w:r>
    </w:p>
    <w:p w:rsidR="007136F1" w:rsidRDefault="007136F1" w:rsidP="007136F1">
      <w:pPr>
        <w:ind w:left="1080" w:hanging="360"/>
      </w:pPr>
      <w:r>
        <w:t>•</w:t>
      </w:r>
      <w:r>
        <w:tab/>
        <w:t xml:space="preserve">CRF is to be submitted with a “Unfunded Project CRF Request Memo” See attached draft on </w:t>
      </w:r>
      <w:r w:rsidRPr="00635F0D">
        <w:t>page</w:t>
      </w:r>
      <w:r>
        <w:t xml:space="preserve"> 12</w:t>
      </w:r>
      <w:r w:rsidRPr="00635F0D">
        <w:t>.</w:t>
      </w:r>
    </w:p>
    <w:p w:rsidR="007136F1" w:rsidRDefault="007136F1" w:rsidP="007136F1">
      <w:pPr>
        <w:ind w:left="1080" w:hanging="360"/>
      </w:pPr>
      <w:r>
        <w:t>•</w:t>
      </w:r>
      <w:r>
        <w:tab/>
        <w:t>On the funding code line, the PM shall note “Funds not available at this time.”</w:t>
      </w:r>
    </w:p>
    <w:p w:rsidR="007136F1" w:rsidRDefault="007136F1" w:rsidP="007136F1">
      <w:pPr>
        <w:ind w:left="1080" w:hanging="360"/>
      </w:pPr>
      <w:r>
        <w:t>•</w:t>
      </w:r>
      <w:r>
        <w:tab/>
        <w:t>CA will insert “Subject to Available Funds” above the Project Number block.</w:t>
      </w:r>
    </w:p>
    <w:p w:rsidR="007136F1" w:rsidRDefault="007136F1" w:rsidP="007136F1">
      <w:pPr>
        <w:ind w:left="1080" w:hanging="360"/>
      </w:pPr>
      <w:r>
        <w:t>•</w:t>
      </w:r>
      <w:r>
        <w:tab/>
        <w:t>CEO will review and initial on signature line.</w:t>
      </w:r>
    </w:p>
    <w:p w:rsidR="007136F1" w:rsidRDefault="007136F1" w:rsidP="007136F1">
      <w:pPr>
        <w:ind w:left="1080" w:hanging="360"/>
      </w:pPr>
      <w:r>
        <w:t>•</w:t>
      </w:r>
      <w:r>
        <w:tab/>
        <w:t>CA creates bidding documents for future advertisement for bid.</w:t>
      </w:r>
    </w:p>
    <w:p w:rsidR="007136F1" w:rsidRDefault="007136F1" w:rsidP="007136F1">
      <w:pPr>
        <w:ind w:left="1080" w:hanging="360"/>
      </w:pPr>
      <w:r>
        <w:t>•</w:t>
      </w:r>
      <w:r>
        <w:tab/>
        <w:t xml:space="preserve">When funds become available PM will e-mail the CA the final CRF with funding codes and information.  </w:t>
      </w:r>
    </w:p>
    <w:p w:rsidR="007136F1" w:rsidRDefault="007136F1" w:rsidP="007136F1">
      <w:pPr>
        <w:ind w:left="1080" w:hanging="360"/>
      </w:pPr>
      <w:r>
        <w:t>•</w:t>
      </w:r>
      <w:r>
        <w:tab/>
        <w:t>CA will route the CRF through the e-signature process for approval.</w:t>
      </w:r>
    </w:p>
    <w:p w:rsidR="007136F1" w:rsidRDefault="007136F1" w:rsidP="007136F1">
      <w:pPr>
        <w:ind w:left="1080" w:hanging="360"/>
      </w:pPr>
      <w:r>
        <w:t>•</w:t>
      </w:r>
      <w:r>
        <w:tab/>
        <w:t>When the CRF has completed the e-signature process the CA will post the “Notice to Bidders” and standard contracting procedures will follow.</w:t>
      </w:r>
    </w:p>
    <w:p w:rsidR="007136F1" w:rsidRDefault="007136F1" w:rsidP="007136F1">
      <w:pPr>
        <w:ind w:left="1080" w:hanging="360"/>
      </w:pPr>
    </w:p>
    <w:p w:rsidR="007136F1" w:rsidRDefault="007136F1" w:rsidP="007136F1">
      <w:pPr>
        <w:ind w:left="360"/>
      </w:pPr>
    </w:p>
    <w:p w:rsidR="007136F1" w:rsidRDefault="007136F1" w:rsidP="007136F1">
      <w:pPr>
        <w:ind w:left="360"/>
      </w:pPr>
    </w:p>
    <w:p w:rsidR="007136F1" w:rsidRDefault="007136F1" w:rsidP="007136F1">
      <w:pPr>
        <w:ind w:left="360"/>
      </w:pPr>
    </w:p>
    <w:p w:rsidR="007136F1" w:rsidRDefault="007136F1" w:rsidP="007136F1">
      <w:pPr>
        <w:ind w:left="360"/>
      </w:pPr>
    </w:p>
    <w:p w:rsidR="007136F1" w:rsidRDefault="007136F1" w:rsidP="007136F1">
      <w:pPr>
        <w:ind w:left="360"/>
      </w:pPr>
    </w:p>
    <w:p w:rsidR="007136F1" w:rsidRDefault="007136F1" w:rsidP="007136F1">
      <w:pPr>
        <w:ind w:left="360"/>
      </w:pPr>
    </w:p>
    <w:p w:rsidR="007136F1" w:rsidRDefault="007136F1" w:rsidP="007136F1">
      <w:pPr>
        <w:ind w:left="360"/>
      </w:pPr>
    </w:p>
    <w:p w:rsidR="005E7490" w:rsidRDefault="005E7490"/>
    <w:sectPr w:rsidR="005E7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477A3"/>
    <w:multiLevelType w:val="hybridMultilevel"/>
    <w:tmpl w:val="EA7EA9EA"/>
    <w:lvl w:ilvl="0" w:tplc="88222918">
      <w:start w:val="3"/>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F1"/>
    <w:rsid w:val="0000127A"/>
    <w:rsid w:val="00001778"/>
    <w:rsid w:val="00006CE5"/>
    <w:rsid w:val="00007B1B"/>
    <w:rsid w:val="000105F2"/>
    <w:rsid w:val="00011E54"/>
    <w:rsid w:val="00012DE1"/>
    <w:rsid w:val="00013A26"/>
    <w:rsid w:val="00015552"/>
    <w:rsid w:val="0001636A"/>
    <w:rsid w:val="00020130"/>
    <w:rsid w:val="00022EAA"/>
    <w:rsid w:val="00024255"/>
    <w:rsid w:val="0003012B"/>
    <w:rsid w:val="00035A9B"/>
    <w:rsid w:val="00037781"/>
    <w:rsid w:val="00037E77"/>
    <w:rsid w:val="00046FFD"/>
    <w:rsid w:val="0005702F"/>
    <w:rsid w:val="0005762C"/>
    <w:rsid w:val="000631FF"/>
    <w:rsid w:val="00065C4C"/>
    <w:rsid w:val="00070103"/>
    <w:rsid w:val="00070EBD"/>
    <w:rsid w:val="00074DB4"/>
    <w:rsid w:val="000764D9"/>
    <w:rsid w:val="00076D4A"/>
    <w:rsid w:val="0008105A"/>
    <w:rsid w:val="00084107"/>
    <w:rsid w:val="000860D0"/>
    <w:rsid w:val="00086DDD"/>
    <w:rsid w:val="00090E05"/>
    <w:rsid w:val="00094E03"/>
    <w:rsid w:val="00094E6C"/>
    <w:rsid w:val="000A27D1"/>
    <w:rsid w:val="000A2964"/>
    <w:rsid w:val="000A43A4"/>
    <w:rsid w:val="000A4B26"/>
    <w:rsid w:val="000A4D31"/>
    <w:rsid w:val="000B06DE"/>
    <w:rsid w:val="000B1E6A"/>
    <w:rsid w:val="000B36C3"/>
    <w:rsid w:val="000B65CD"/>
    <w:rsid w:val="000C2FF4"/>
    <w:rsid w:val="000C3C0F"/>
    <w:rsid w:val="000C3C1D"/>
    <w:rsid w:val="000D20F6"/>
    <w:rsid w:val="000D3540"/>
    <w:rsid w:val="000D4293"/>
    <w:rsid w:val="000D4334"/>
    <w:rsid w:val="000D539C"/>
    <w:rsid w:val="000E0853"/>
    <w:rsid w:val="000E15DD"/>
    <w:rsid w:val="000E74C9"/>
    <w:rsid w:val="000F0CEF"/>
    <w:rsid w:val="000F2805"/>
    <w:rsid w:val="000F519C"/>
    <w:rsid w:val="000F52C8"/>
    <w:rsid w:val="000F759E"/>
    <w:rsid w:val="0010021F"/>
    <w:rsid w:val="00101360"/>
    <w:rsid w:val="00102175"/>
    <w:rsid w:val="001042B2"/>
    <w:rsid w:val="00105397"/>
    <w:rsid w:val="0011780E"/>
    <w:rsid w:val="001210D8"/>
    <w:rsid w:val="00125610"/>
    <w:rsid w:val="00130320"/>
    <w:rsid w:val="00130436"/>
    <w:rsid w:val="00131510"/>
    <w:rsid w:val="00131CB8"/>
    <w:rsid w:val="001364F0"/>
    <w:rsid w:val="00137C3C"/>
    <w:rsid w:val="00142634"/>
    <w:rsid w:val="001461F4"/>
    <w:rsid w:val="0015294F"/>
    <w:rsid w:val="00153C35"/>
    <w:rsid w:val="00163B01"/>
    <w:rsid w:val="00172BE9"/>
    <w:rsid w:val="00175A78"/>
    <w:rsid w:val="001764CD"/>
    <w:rsid w:val="00177196"/>
    <w:rsid w:val="00185E7B"/>
    <w:rsid w:val="001861C6"/>
    <w:rsid w:val="001871D6"/>
    <w:rsid w:val="0019262C"/>
    <w:rsid w:val="00193FEA"/>
    <w:rsid w:val="00195859"/>
    <w:rsid w:val="001A0895"/>
    <w:rsid w:val="001A0DFC"/>
    <w:rsid w:val="001A3299"/>
    <w:rsid w:val="001A732C"/>
    <w:rsid w:val="001B19D8"/>
    <w:rsid w:val="001B297B"/>
    <w:rsid w:val="001B3075"/>
    <w:rsid w:val="001C7D1C"/>
    <w:rsid w:val="001E0C4A"/>
    <w:rsid w:val="001E71AB"/>
    <w:rsid w:val="001F3B11"/>
    <w:rsid w:val="001F3E63"/>
    <w:rsid w:val="001F4B52"/>
    <w:rsid w:val="001F524B"/>
    <w:rsid w:val="001F770C"/>
    <w:rsid w:val="001F7878"/>
    <w:rsid w:val="001F7D81"/>
    <w:rsid w:val="002008E8"/>
    <w:rsid w:val="00202387"/>
    <w:rsid w:val="00204A69"/>
    <w:rsid w:val="002070FF"/>
    <w:rsid w:val="00213776"/>
    <w:rsid w:val="00216A83"/>
    <w:rsid w:val="00222271"/>
    <w:rsid w:val="00222BD8"/>
    <w:rsid w:val="0022375D"/>
    <w:rsid w:val="00224367"/>
    <w:rsid w:val="00226316"/>
    <w:rsid w:val="00230EE8"/>
    <w:rsid w:val="002312C4"/>
    <w:rsid w:val="002312D5"/>
    <w:rsid w:val="00233051"/>
    <w:rsid w:val="0023372B"/>
    <w:rsid w:val="002338E4"/>
    <w:rsid w:val="00234CAC"/>
    <w:rsid w:val="00234EEE"/>
    <w:rsid w:val="00235FF2"/>
    <w:rsid w:val="0023789B"/>
    <w:rsid w:val="00240B4C"/>
    <w:rsid w:val="0024377A"/>
    <w:rsid w:val="00245E8B"/>
    <w:rsid w:val="00247199"/>
    <w:rsid w:val="0025033F"/>
    <w:rsid w:val="002537E4"/>
    <w:rsid w:val="00253F74"/>
    <w:rsid w:val="00261CD7"/>
    <w:rsid w:val="002662AF"/>
    <w:rsid w:val="00273387"/>
    <w:rsid w:val="00291151"/>
    <w:rsid w:val="00292AE5"/>
    <w:rsid w:val="002957A1"/>
    <w:rsid w:val="002A50C3"/>
    <w:rsid w:val="002A78C2"/>
    <w:rsid w:val="002B0300"/>
    <w:rsid w:val="002B77D3"/>
    <w:rsid w:val="002C3D18"/>
    <w:rsid w:val="002C4276"/>
    <w:rsid w:val="002D311A"/>
    <w:rsid w:val="002D75BE"/>
    <w:rsid w:val="002E1785"/>
    <w:rsid w:val="002F565E"/>
    <w:rsid w:val="002F62B1"/>
    <w:rsid w:val="002F6C33"/>
    <w:rsid w:val="00301540"/>
    <w:rsid w:val="00302225"/>
    <w:rsid w:val="0031644C"/>
    <w:rsid w:val="00316923"/>
    <w:rsid w:val="0032209F"/>
    <w:rsid w:val="003242E6"/>
    <w:rsid w:val="00331C66"/>
    <w:rsid w:val="00332FD6"/>
    <w:rsid w:val="0033355D"/>
    <w:rsid w:val="00333638"/>
    <w:rsid w:val="00334D9B"/>
    <w:rsid w:val="003378B5"/>
    <w:rsid w:val="00337AD1"/>
    <w:rsid w:val="00337AE0"/>
    <w:rsid w:val="003402C5"/>
    <w:rsid w:val="00340940"/>
    <w:rsid w:val="0034287C"/>
    <w:rsid w:val="003434F2"/>
    <w:rsid w:val="00346652"/>
    <w:rsid w:val="00352DA5"/>
    <w:rsid w:val="00360302"/>
    <w:rsid w:val="00361F44"/>
    <w:rsid w:val="00364178"/>
    <w:rsid w:val="00370F8D"/>
    <w:rsid w:val="00371856"/>
    <w:rsid w:val="00371FA5"/>
    <w:rsid w:val="0037461A"/>
    <w:rsid w:val="00377AE1"/>
    <w:rsid w:val="00377C4F"/>
    <w:rsid w:val="00380CA1"/>
    <w:rsid w:val="003823C6"/>
    <w:rsid w:val="00382983"/>
    <w:rsid w:val="0039025A"/>
    <w:rsid w:val="0039046F"/>
    <w:rsid w:val="00395197"/>
    <w:rsid w:val="003A1872"/>
    <w:rsid w:val="003A1E6E"/>
    <w:rsid w:val="003A2BC5"/>
    <w:rsid w:val="003B35C0"/>
    <w:rsid w:val="003B5821"/>
    <w:rsid w:val="003B72D6"/>
    <w:rsid w:val="003C2611"/>
    <w:rsid w:val="003C2F38"/>
    <w:rsid w:val="003C3322"/>
    <w:rsid w:val="003D0169"/>
    <w:rsid w:val="003D424F"/>
    <w:rsid w:val="003D5AD2"/>
    <w:rsid w:val="003D5AE7"/>
    <w:rsid w:val="003E0249"/>
    <w:rsid w:val="003E026B"/>
    <w:rsid w:val="003E0519"/>
    <w:rsid w:val="003E152C"/>
    <w:rsid w:val="003E2D13"/>
    <w:rsid w:val="003E3A93"/>
    <w:rsid w:val="003E5BC2"/>
    <w:rsid w:val="003E68B9"/>
    <w:rsid w:val="003E690A"/>
    <w:rsid w:val="003F0795"/>
    <w:rsid w:val="003F5190"/>
    <w:rsid w:val="004011A8"/>
    <w:rsid w:val="00403EB3"/>
    <w:rsid w:val="0041322B"/>
    <w:rsid w:val="00414798"/>
    <w:rsid w:val="004313E0"/>
    <w:rsid w:val="00434C59"/>
    <w:rsid w:val="00436D25"/>
    <w:rsid w:val="00436DCB"/>
    <w:rsid w:val="00436FCE"/>
    <w:rsid w:val="004377C2"/>
    <w:rsid w:val="0043792A"/>
    <w:rsid w:val="00441A11"/>
    <w:rsid w:val="00442B0A"/>
    <w:rsid w:val="0044331F"/>
    <w:rsid w:val="00444EBE"/>
    <w:rsid w:val="0044619D"/>
    <w:rsid w:val="004464F9"/>
    <w:rsid w:val="00452211"/>
    <w:rsid w:val="00455096"/>
    <w:rsid w:val="00456502"/>
    <w:rsid w:val="004603B4"/>
    <w:rsid w:val="00463DB4"/>
    <w:rsid w:val="0047115E"/>
    <w:rsid w:val="00477417"/>
    <w:rsid w:val="004816B5"/>
    <w:rsid w:val="004820AC"/>
    <w:rsid w:val="004865D0"/>
    <w:rsid w:val="004A01DE"/>
    <w:rsid w:val="004A1463"/>
    <w:rsid w:val="004A242D"/>
    <w:rsid w:val="004A528E"/>
    <w:rsid w:val="004B14D1"/>
    <w:rsid w:val="004B162E"/>
    <w:rsid w:val="004B43AC"/>
    <w:rsid w:val="004B4A3C"/>
    <w:rsid w:val="004C2355"/>
    <w:rsid w:val="004D1DB3"/>
    <w:rsid w:val="004D1EE3"/>
    <w:rsid w:val="004D3931"/>
    <w:rsid w:val="004D3B41"/>
    <w:rsid w:val="004D7A5B"/>
    <w:rsid w:val="004E25F8"/>
    <w:rsid w:val="004E5BC6"/>
    <w:rsid w:val="004E5C46"/>
    <w:rsid w:val="004E7863"/>
    <w:rsid w:val="004F04CF"/>
    <w:rsid w:val="004F1F53"/>
    <w:rsid w:val="004F2EE7"/>
    <w:rsid w:val="004F3A0C"/>
    <w:rsid w:val="004F6860"/>
    <w:rsid w:val="005002F1"/>
    <w:rsid w:val="005008C4"/>
    <w:rsid w:val="00505D06"/>
    <w:rsid w:val="00507B71"/>
    <w:rsid w:val="0051022A"/>
    <w:rsid w:val="00513F85"/>
    <w:rsid w:val="0051689A"/>
    <w:rsid w:val="00516A1C"/>
    <w:rsid w:val="0053033E"/>
    <w:rsid w:val="005313B6"/>
    <w:rsid w:val="0053164E"/>
    <w:rsid w:val="00535251"/>
    <w:rsid w:val="0053660E"/>
    <w:rsid w:val="005405F4"/>
    <w:rsid w:val="00550464"/>
    <w:rsid w:val="005509CE"/>
    <w:rsid w:val="0055158A"/>
    <w:rsid w:val="005638CD"/>
    <w:rsid w:val="00564A54"/>
    <w:rsid w:val="00564B5C"/>
    <w:rsid w:val="0057439B"/>
    <w:rsid w:val="005756BE"/>
    <w:rsid w:val="00575F76"/>
    <w:rsid w:val="00580F34"/>
    <w:rsid w:val="0058650F"/>
    <w:rsid w:val="00592434"/>
    <w:rsid w:val="00592D0F"/>
    <w:rsid w:val="005945F4"/>
    <w:rsid w:val="005977A6"/>
    <w:rsid w:val="00597BE6"/>
    <w:rsid w:val="005A318C"/>
    <w:rsid w:val="005A32CB"/>
    <w:rsid w:val="005C725D"/>
    <w:rsid w:val="005D280F"/>
    <w:rsid w:val="005D4EA2"/>
    <w:rsid w:val="005E7490"/>
    <w:rsid w:val="005F23B4"/>
    <w:rsid w:val="005F28C2"/>
    <w:rsid w:val="005F5A07"/>
    <w:rsid w:val="005F5E23"/>
    <w:rsid w:val="005F630F"/>
    <w:rsid w:val="005F7AF8"/>
    <w:rsid w:val="006026A9"/>
    <w:rsid w:val="00602896"/>
    <w:rsid w:val="00606709"/>
    <w:rsid w:val="0061053C"/>
    <w:rsid w:val="00612921"/>
    <w:rsid w:val="00620EFF"/>
    <w:rsid w:val="00621AF6"/>
    <w:rsid w:val="00622A76"/>
    <w:rsid w:val="006240CE"/>
    <w:rsid w:val="006254CE"/>
    <w:rsid w:val="006305C4"/>
    <w:rsid w:val="00630D62"/>
    <w:rsid w:val="0063270D"/>
    <w:rsid w:val="00634C77"/>
    <w:rsid w:val="00642658"/>
    <w:rsid w:val="00643A7B"/>
    <w:rsid w:val="00644026"/>
    <w:rsid w:val="00644379"/>
    <w:rsid w:val="0064552B"/>
    <w:rsid w:val="00651D94"/>
    <w:rsid w:val="006533C1"/>
    <w:rsid w:val="00656AC3"/>
    <w:rsid w:val="00656D99"/>
    <w:rsid w:val="006771FD"/>
    <w:rsid w:val="00677968"/>
    <w:rsid w:val="0068475A"/>
    <w:rsid w:val="00691734"/>
    <w:rsid w:val="006918D9"/>
    <w:rsid w:val="0069204A"/>
    <w:rsid w:val="00692E2A"/>
    <w:rsid w:val="00696D84"/>
    <w:rsid w:val="006A4F35"/>
    <w:rsid w:val="006C2E60"/>
    <w:rsid w:val="006C33A6"/>
    <w:rsid w:val="006C3C72"/>
    <w:rsid w:val="006C443A"/>
    <w:rsid w:val="006D11EA"/>
    <w:rsid w:val="006D41E8"/>
    <w:rsid w:val="006D6A64"/>
    <w:rsid w:val="006D6AA6"/>
    <w:rsid w:val="006E0984"/>
    <w:rsid w:val="006E0D7D"/>
    <w:rsid w:val="006E29C5"/>
    <w:rsid w:val="006E3C74"/>
    <w:rsid w:val="006E4542"/>
    <w:rsid w:val="006E4A9D"/>
    <w:rsid w:val="006E5D47"/>
    <w:rsid w:val="006E673D"/>
    <w:rsid w:val="006E67C1"/>
    <w:rsid w:val="006F0BCE"/>
    <w:rsid w:val="006F2462"/>
    <w:rsid w:val="006F342F"/>
    <w:rsid w:val="006F34E8"/>
    <w:rsid w:val="006F4126"/>
    <w:rsid w:val="006F7113"/>
    <w:rsid w:val="00705199"/>
    <w:rsid w:val="0070569F"/>
    <w:rsid w:val="00705A60"/>
    <w:rsid w:val="007121B6"/>
    <w:rsid w:val="007136F1"/>
    <w:rsid w:val="00713FC5"/>
    <w:rsid w:val="00715865"/>
    <w:rsid w:val="0071724A"/>
    <w:rsid w:val="00721C04"/>
    <w:rsid w:val="00722356"/>
    <w:rsid w:val="00723C51"/>
    <w:rsid w:val="00726E3A"/>
    <w:rsid w:val="00734B28"/>
    <w:rsid w:val="00734FE4"/>
    <w:rsid w:val="00736264"/>
    <w:rsid w:val="00737410"/>
    <w:rsid w:val="00741CB4"/>
    <w:rsid w:val="00741EEA"/>
    <w:rsid w:val="00755B0D"/>
    <w:rsid w:val="0075603D"/>
    <w:rsid w:val="0075649A"/>
    <w:rsid w:val="0075695F"/>
    <w:rsid w:val="00762463"/>
    <w:rsid w:val="0076437C"/>
    <w:rsid w:val="00765EF1"/>
    <w:rsid w:val="0077041A"/>
    <w:rsid w:val="00770DCA"/>
    <w:rsid w:val="0077504C"/>
    <w:rsid w:val="00777BD9"/>
    <w:rsid w:val="00781FD4"/>
    <w:rsid w:val="00781FE6"/>
    <w:rsid w:val="00783620"/>
    <w:rsid w:val="007847A0"/>
    <w:rsid w:val="00785EE0"/>
    <w:rsid w:val="00787E1E"/>
    <w:rsid w:val="007929F9"/>
    <w:rsid w:val="0079445C"/>
    <w:rsid w:val="007A29F9"/>
    <w:rsid w:val="007B1FB5"/>
    <w:rsid w:val="007B5E15"/>
    <w:rsid w:val="007D0055"/>
    <w:rsid w:val="007D53D2"/>
    <w:rsid w:val="007D5708"/>
    <w:rsid w:val="007E3C9D"/>
    <w:rsid w:val="007E6D2C"/>
    <w:rsid w:val="008019C9"/>
    <w:rsid w:val="00812D1D"/>
    <w:rsid w:val="00816115"/>
    <w:rsid w:val="00816201"/>
    <w:rsid w:val="00817E2C"/>
    <w:rsid w:val="00820FB1"/>
    <w:rsid w:val="00822B3B"/>
    <w:rsid w:val="00823418"/>
    <w:rsid w:val="00825CB6"/>
    <w:rsid w:val="00830C47"/>
    <w:rsid w:val="00831787"/>
    <w:rsid w:val="0083505F"/>
    <w:rsid w:val="00837081"/>
    <w:rsid w:val="00841EDA"/>
    <w:rsid w:val="00843A9D"/>
    <w:rsid w:val="00844DF1"/>
    <w:rsid w:val="00845BBC"/>
    <w:rsid w:val="00846DA3"/>
    <w:rsid w:val="00847A2C"/>
    <w:rsid w:val="00855149"/>
    <w:rsid w:val="00856DA0"/>
    <w:rsid w:val="00860DDF"/>
    <w:rsid w:val="00862FF7"/>
    <w:rsid w:val="00865620"/>
    <w:rsid w:val="00865CDC"/>
    <w:rsid w:val="008705EA"/>
    <w:rsid w:val="00872002"/>
    <w:rsid w:val="00881FEC"/>
    <w:rsid w:val="0088419D"/>
    <w:rsid w:val="008912B0"/>
    <w:rsid w:val="00893FF0"/>
    <w:rsid w:val="00894493"/>
    <w:rsid w:val="00894A67"/>
    <w:rsid w:val="0089592E"/>
    <w:rsid w:val="00895A46"/>
    <w:rsid w:val="008978A2"/>
    <w:rsid w:val="008A7FC6"/>
    <w:rsid w:val="008B198B"/>
    <w:rsid w:val="008B2222"/>
    <w:rsid w:val="008C5056"/>
    <w:rsid w:val="008D4979"/>
    <w:rsid w:val="008D4DD7"/>
    <w:rsid w:val="008D72A4"/>
    <w:rsid w:val="008E1B5A"/>
    <w:rsid w:val="008E418C"/>
    <w:rsid w:val="008E602E"/>
    <w:rsid w:val="008E6456"/>
    <w:rsid w:val="008E661F"/>
    <w:rsid w:val="008E7BCA"/>
    <w:rsid w:val="008E7D9F"/>
    <w:rsid w:val="008F09F3"/>
    <w:rsid w:val="008F2959"/>
    <w:rsid w:val="008F3AA6"/>
    <w:rsid w:val="008F5D14"/>
    <w:rsid w:val="00900630"/>
    <w:rsid w:val="00900B6D"/>
    <w:rsid w:val="00903849"/>
    <w:rsid w:val="009100A7"/>
    <w:rsid w:val="00910660"/>
    <w:rsid w:val="0091093C"/>
    <w:rsid w:val="00911DE1"/>
    <w:rsid w:val="00914259"/>
    <w:rsid w:val="009153C8"/>
    <w:rsid w:val="00915E33"/>
    <w:rsid w:val="00917D6D"/>
    <w:rsid w:val="00920D7D"/>
    <w:rsid w:val="00925D00"/>
    <w:rsid w:val="00934EB3"/>
    <w:rsid w:val="009379E4"/>
    <w:rsid w:val="00942904"/>
    <w:rsid w:val="00953CA3"/>
    <w:rsid w:val="00956007"/>
    <w:rsid w:val="009610AE"/>
    <w:rsid w:val="00962FFB"/>
    <w:rsid w:val="0096401B"/>
    <w:rsid w:val="00964225"/>
    <w:rsid w:val="009653F8"/>
    <w:rsid w:val="009669E0"/>
    <w:rsid w:val="00966F2C"/>
    <w:rsid w:val="00967399"/>
    <w:rsid w:val="009727A9"/>
    <w:rsid w:val="00972E06"/>
    <w:rsid w:val="009752A9"/>
    <w:rsid w:val="00976462"/>
    <w:rsid w:val="00977B06"/>
    <w:rsid w:val="00980B18"/>
    <w:rsid w:val="00981A56"/>
    <w:rsid w:val="00983AC9"/>
    <w:rsid w:val="00987CC0"/>
    <w:rsid w:val="00990642"/>
    <w:rsid w:val="00992411"/>
    <w:rsid w:val="00993142"/>
    <w:rsid w:val="00993CD6"/>
    <w:rsid w:val="00994B61"/>
    <w:rsid w:val="00996E28"/>
    <w:rsid w:val="009A162A"/>
    <w:rsid w:val="009A3062"/>
    <w:rsid w:val="009A6343"/>
    <w:rsid w:val="009B04F7"/>
    <w:rsid w:val="009B3F3A"/>
    <w:rsid w:val="009B4643"/>
    <w:rsid w:val="009B5F59"/>
    <w:rsid w:val="009B68CB"/>
    <w:rsid w:val="009C1387"/>
    <w:rsid w:val="009C1579"/>
    <w:rsid w:val="009C6EE6"/>
    <w:rsid w:val="009C7A1B"/>
    <w:rsid w:val="009C7CF2"/>
    <w:rsid w:val="009D0C9F"/>
    <w:rsid w:val="009D1207"/>
    <w:rsid w:val="009D2F3C"/>
    <w:rsid w:val="009D460A"/>
    <w:rsid w:val="009D4689"/>
    <w:rsid w:val="009E087B"/>
    <w:rsid w:val="009E49D3"/>
    <w:rsid w:val="009E6153"/>
    <w:rsid w:val="00A041B0"/>
    <w:rsid w:val="00A120CA"/>
    <w:rsid w:val="00A13391"/>
    <w:rsid w:val="00A1647D"/>
    <w:rsid w:val="00A21D32"/>
    <w:rsid w:val="00A251C0"/>
    <w:rsid w:val="00A317DE"/>
    <w:rsid w:val="00A35E7A"/>
    <w:rsid w:val="00A36235"/>
    <w:rsid w:val="00A37174"/>
    <w:rsid w:val="00A40CE4"/>
    <w:rsid w:val="00A42DE3"/>
    <w:rsid w:val="00A536A5"/>
    <w:rsid w:val="00A54442"/>
    <w:rsid w:val="00A546F4"/>
    <w:rsid w:val="00A5707A"/>
    <w:rsid w:val="00A65DD5"/>
    <w:rsid w:val="00A664D9"/>
    <w:rsid w:val="00A67377"/>
    <w:rsid w:val="00A70AFA"/>
    <w:rsid w:val="00A71D81"/>
    <w:rsid w:val="00A722D3"/>
    <w:rsid w:val="00A74318"/>
    <w:rsid w:val="00A83A57"/>
    <w:rsid w:val="00A9339C"/>
    <w:rsid w:val="00A940F3"/>
    <w:rsid w:val="00AA314C"/>
    <w:rsid w:val="00AA405F"/>
    <w:rsid w:val="00AA5CB6"/>
    <w:rsid w:val="00AB0925"/>
    <w:rsid w:val="00AB0C38"/>
    <w:rsid w:val="00AB0F6C"/>
    <w:rsid w:val="00AB16BA"/>
    <w:rsid w:val="00AB3A75"/>
    <w:rsid w:val="00AB46E6"/>
    <w:rsid w:val="00AC08BC"/>
    <w:rsid w:val="00AC1F67"/>
    <w:rsid w:val="00AC5028"/>
    <w:rsid w:val="00AC7409"/>
    <w:rsid w:val="00AD77CC"/>
    <w:rsid w:val="00AD7EE4"/>
    <w:rsid w:val="00AE0307"/>
    <w:rsid w:val="00AE0642"/>
    <w:rsid w:val="00AE23B4"/>
    <w:rsid w:val="00AE2D84"/>
    <w:rsid w:val="00AE7A6D"/>
    <w:rsid w:val="00AF0D07"/>
    <w:rsid w:val="00AF55CE"/>
    <w:rsid w:val="00B00830"/>
    <w:rsid w:val="00B02A05"/>
    <w:rsid w:val="00B0644B"/>
    <w:rsid w:val="00B07E95"/>
    <w:rsid w:val="00B105FB"/>
    <w:rsid w:val="00B10FB7"/>
    <w:rsid w:val="00B15E58"/>
    <w:rsid w:val="00B21D14"/>
    <w:rsid w:val="00B22A39"/>
    <w:rsid w:val="00B274B4"/>
    <w:rsid w:val="00B31E78"/>
    <w:rsid w:val="00B33D06"/>
    <w:rsid w:val="00B349D0"/>
    <w:rsid w:val="00B5022B"/>
    <w:rsid w:val="00B52243"/>
    <w:rsid w:val="00B54901"/>
    <w:rsid w:val="00B61F3A"/>
    <w:rsid w:val="00B63E0B"/>
    <w:rsid w:val="00B645A6"/>
    <w:rsid w:val="00B64AD0"/>
    <w:rsid w:val="00B713B0"/>
    <w:rsid w:val="00B83E28"/>
    <w:rsid w:val="00B849D9"/>
    <w:rsid w:val="00B84BB6"/>
    <w:rsid w:val="00B90F7B"/>
    <w:rsid w:val="00B9571C"/>
    <w:rsid w:val="00BA3E78"/>
    <w:rsid w:val="00BA4377"/>
    <w:rsid w:val="00BA4A48"/>
    <w:rsid w:val="00BA7F08"/>
    <w:rsid w:val="00BB0057"/>
    <w:rsid w:val="00BB036D"/>
    <w:rsid w:val="00BB1583"/>
    <w:rsid w:val="00BB29B7"/>
    <w:rsid w:val="00BB3147"/>
    <w:rsid w:val="00BB365D"/>
    <w:rsid w:val="00BB59B7"/>
    <w:rsid w:val="00BB763D"/>
    <w:rsid w:val="00BB7797"/>
    <w:rsid w:val="00BC1A0C"/>
    <w:rsid w:val="00BC2C03"/>
    <w:rsid w:val="00BC5FC9"/>
    <w:rsid w:val="00BC642C"/>
    <w:rsid w:val="00BC6DD0"/>
    <w:rsid w:val="00BD0377"/>
    <w:rsid w:val="00BD1215"/>
    <w:rsid w:val="00BD696F"/>
    <w:rsid w:val="00BE1EA3"/>
    <w:rsid w:val="00BE2A73"/>
    <w:rsid w:val="00BE49A7"/>
    <w:rsid w:val="00BE6EC7"/>
    <w:rsid w:val="00C023AB"/>
    <w:rsid w:val="00C02C74"/>
    <w:rsid w:val="00C06B0F"/>
    <w:rsid w:val="00C11C81"/>
    <w:rsid w:val="00C12A11"/>
    <w:rsid w:val="00C142FA"/>
    <w:rsid w:val="00C1471D"/>
    <w:rsid w:val="00C21881"/>
    <w:rsid w:val="00C243DD"/>
    <w:rsid w:val="00C40DB9"/>
    <w:rsid w:val="00C4183A"/>
    <w:rsid w:val="00C41D3E"/>
    <w:rsid w:val="00C42BE3"/>
    <w:rsid w:val="00C434BE"/>
    <w:rsid w:val="00C45548"/>
    <w:rsid w:val="00C5442D"/>
    <w:rsid w:val="00C55E41"/>
    <w:rsid w:val="00C56295"/>
    <w:rsid w:val="00C64CF7"/>
    <w:rsid w:val="00C660D4"/>
    <w:rsid w:val="00C70DFB"/>
    <w:rsid w:val="00C714C5"/>
    <w:rsid w:val="00C75D91"/>
    <w:rsid w:val="00C81A3C"/>
    <w:rsid w:val="00C835CB"/>
    <w:rsid w:val="00C848A2"/>
    <w:rsid w:val="00C84A9F"/>
    <w:rsid w:val="00C864E9"/>
    <w:rsid w:val="00C86A02"/>
    <w:rsid w:val="00C87266"/>
    <w:rsid w:val="00C90495"/>
    <w:rsid w:val="00C937A0"/>
    <w:rsid w:val="00CA3224"/>
    <w:rsid w:val="00CA397B"/>
    <w:rsid w:val="00CB1BE7"/>
    <w:rsid w:val="00CC41BC"/>
    <w:rsid w:val="00CC5412"/>
    <w:rsid w:val="00CC6B6D"/>
    <w:rsid w:val="00CD07E1"/>
    <w:rsid w:val="00CE1B11"/>
    <w:rsid w:val="00CE5461"/>
    <w:rsid w:val="00CF0F7C"/>
    <w:rsid w:val="00CF2652"/>
    <w:rsid w:val="00CF2F8A"/>
    <w:rsid w:val="00CF562D"/>
    <w:rsid w:val="00CF6407"/>
    <w:rsid w:val="00D030DE"/>
    <w:rsid w:val="00D1358C"/>
    <w:rsid w:val="00D1496C"/>
    <w:rsid w:val="00D15B9A"/>
    <w:rsid w:val="00D16129"/>
    <w:rsid w:val="00D21FDC"/>
    <w:rsid w:val="00D22308"/>
    <w:rsid w:val="00D2405B"/>
    <w:rsid w:val="00D24589"/>
    <w:rsid w:val="00D271B8"/>
    <w:rsid w:val="00D2794D"/>
    <w:rsid w:val="00D3048F"/>
    <w:rsid w:val="00D35191"/>
    <w:rsid w:val="00D36394"/>
    <w:rsid w:val="00D37C8C"/>
    <w:rsid w:val="00D52BB1"/>
    <w:rsid w:val="00D532A8"/>
    <w:rsid w:val="00D54045"/>
    <w:rsid w:val="00D54554"/>
    <w:rsid w:val="00D5544E"/>
    <w:rsid w:val="00D55A49"/>
    <w:rsid w:val="00D5632B"/>
    <w:rsid w:val="00D60CD1"/>
    <w:rsid w:val="00D62F81"/>
    <w:rsid w:val="00D6524A"/>
    <w:rsid w:val="00D66BB5"/>
    <w:rsid w:val="00D6732E"/>
    <w:rsid w:val="00D7094E"/>
    <w:rsid w:val="00D72539"/>
    <w:rsid w:val="00D75540"/>
    <w:rsid w:val="00D75652"/>
    <w:rsid w:val="00D770BB"/>
    <w:rsid w:val="00D779B0"/>
    <w:rsid w:val="00D913AB"/>
    <w:rsid w:val="00D97A92"/>
    <w:rsid w:val="00DA3272"/>
    <w:rsid w:val="00DA3553"/>
    <w:rsid w:val="00DA6C6D"/>
    <w:rsid w:val="00DA7C5C"/>
    <w:rsid w:val="00DB1829"/>
    <w:rsid w:val="00DB3B40"/>
    <w:rsid w:val="00DB4024"/>
    <w:rsid w:val="00DB771D"/>
    <w:rsid w:val="00DB7C43"/>
    <w:rsid w:val="00DC01E7"/>
    <w:rsid w:val="00DC0C58"/>
    <w:rsid w:val="00DC3005"/>
    <w:rsid w:val="00DC5B65"/>
    <w:rsid w:val="00DC78BF"/>
    <w:rsid w:val="00DD0B09"/>
    <w:rsid w:val="00DD3ECE"/>
    <w:rsid w:val="00DD4292"/>
    <w:rsid w:val="00DE5664"/>
    <w:rsid w:val="00DE7678"/>
    <w:rsid w:val="00DF5E29"/>
    <w:rsid w:val="00DF6F9F"/>
    <w:rsid w:val="00E01651"/>
    <w:rsid w:val="00E04ACE"/>
    <w:rsid w:val="00E05284"/>
    <w:rsid w:val="00E117A0"/>
    <w:rsid w:val="00E12EB9"/>
    <w:rsid w:val="00E133B7"/>
    <w:rsid w:val="00E143BD"/>
    <w:rsid w:val="00E23E39"/>
    <w:rsid w:val="00E30BBD"/>
    <w:rsid w:val="00E310AC"/>
    <w:rsid w:val="00E31FEF"/>
    <w:rsid w:val="00E33DB4"/>
    <w:rsid w:val="00E35187"/>
    <w:rsid w:val="00E413BF"/>
    <w:rsid w:val="00E42BD6"/>
    <w:rsid w:val="00E446BA"/>
    <w:rsid w:val="00E45B96"/>
    <w:rsid w:val="00E45F9F"/>
    <w:rsid w:val="00E505E9"/>
    <w:rsid w:val="00E61737"/>
    <w:rsid w:val="00E61791"/>
    <w:rsid w:val="00E62329"/>
    <w:rsid w:val="00E6361B"/>
    <w:rsid w:val="00E6498E"/>
    <w:rsid w:val="00E716C4"/>
    <w:rsid w:val="00E750E3"/>
    <w:rsid w:val="00E75F17"/>
    <w:rsid w:val="00E76CD5"/>
    <w:rsid w:val="00E8051A"/>
    <w:rsid w:val="00E80774"/>
    <w:rsid w:val="00E8535D"/>
    <w:rsid w:val="00E867F7"/>
    <w:rsid w:val="00E93463"/>
    <w:rsid w:val="00E94D76"/>
    <w:rsid w:val="00E969FB"/>
    <w:rsid w:val="00EA08FB"/>
    <w:rsid w:val="00EA3C6C"/>
    <w:rsid w:val="00EA6D36"/>
    <w:rsid w:val="00EB01D1"/>
    <w:rsid w:val="00EB27A4"/>
    <w:rsid w:val="00EB2F45"/>
    <w:rsid w:val="00EB37F2"/>
    <w:rsid w:val="00EB485C"/>
    <w:rsid w:val="00EB683A"/>
    <w:rsid w:val="00EC010B"/>
    <w:rsid w:val="00EC1594"/>
    <w:rsid w:val="00EC437C"/>
    <w:rsid w:val="00EC7A8B"/>
    <w:rsid w:val="00EE07CC"/>
    <w:rsid w:val="00EE0B34"/>
    <w:rsid w:val="00EE3B36"/>
    <w:rsid w:val="00EE456F"/>
    <w:rsid w:val="00EF03ED"/>
    <w:rsid w:val="00EF0475"/>
    <w:rsid w:val="00EF35CE"/>
    <w:rsid w:val="00EF3D05"/>
    <w:rsid w:val="00EF5749"/>
    <w:rsid w:val="00EF599D"/>
    <w:rsid w:val="00F02D84"/>
    <w:rsid w:val="00F13C8C"/>
    <w:rsid w:val="00F17D4E"/>
    <w:rsid w:val="00F17EEE"/>
    <w:rsid w:val="00F209BA"/>
    <w:rsid w:val="00F21DF9"/>
    <w:rsid w:val="00F2226B"/>
    <w:rsid w:val="00F27816"/>
    <w:rsid w:val="00F32685"/>
    <w:rsid w:val="00F32725"/>
    <w:rsid w:val="00F353D6"/>
    <w:rsid w:val="00F42CA4"/>
    <w:rsid w:val="00F433B5"/>
    <w:rsid w:val="00F44406"/>
    <w:rsid w:val="00F54E84"/>
    <w:rsid w:val="00F64180"/>
    <w:rsid w:val="00F64735"/>
    <w:rsid w:val="00F64A50"/>
    <w:rsid w:val="00F71938"/>
    <w:rsid w:val="00F71C4D"/>
    <w:rsid w:val="00F737FB"/>
    <w:rsid w:val="00F755C5"/>
    <w:rsid w:val="00F81511"/>
    <w:rsid w:val="00F84374"/>
    <w:rsid w:val="00F87F27"/>
    <w:rsid w:val="00F91E04"/>
    <w:rsid w:val="00F926D5"/>
    <w:rsid w:val="00F94F0E"/>
    <w:rsid w:val="00F956C7"/>
    <w:rsid w:val="00F95B30"/>
    <w:rsid w:val="00FA0B44"/>
    <w:rsid w:val="00FA0EA9"/>
    <w:rsid w:val="00FA4EBB"/>
    <w:rsid w:val="00FA6AE8"/>
    <w:rsid w:val="00FA7320"/>
    <w:rsid w:val="00FB0513"/>
    <w:rsid w:val="00FB2013"/>
    <w:rsid w:val="00FC62D4"/>
    <w:rsid w:val="00FC7E46"/>
    <w:rsid w:val="00FD1094"/>
    <w:rsid w:val="00FD210B"/>
    <w:rsid w:val="00FD7B31"/>
    <w:rsid w:val="00FE0092"/>
    <w:rsid w:val="00FE1940"/>
    <w:rsid w:val="00FE1AF7"/>
    <w:rsid w:val="00FE348F"/>
    <w:rsid w:val="00FF014C"/>
    <w:rsid w:val="00FF22E9"/>
    <w:rsid w:val="00FF24AF"/>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A93B"/>
  <w15:chartTrackingRefBased/>
  <w15:docId w15:val="{3C521FBC-8DB0-4D6C-A128-68B6A908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6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6F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 Cathy A</dc:creator>
  <cp:keywords/>
  <dc:description/>
  <cp:lastModifiedBy>Siu, Cathy A</cp:lastModifiedBy>
  <cp:revision>1</cp:revision>
  <dcterms:created xsi:type="dcterms:W3CDTF">2020-03-12T19:03:00Z</dcterms:created>
  <dcterms:modified xsi:type="dcterms:W3CDTF">2020-03-12T19:06:00Z</dcterms:modified>
</cp:coreProperties>
</file>