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37F5" w14:textId="7AB54747" w:rsidR="00DA75A4" w:rsidRPr="008148BA" w:rsidRDefault="00DA75A4" w:rsidP="002B4062">
      <w:pPr>
        <w:tabs>
          <w:tab w:val="right" w:pos="9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148BA">
        <w:rPr>
          <w:rFonts w:ascii="Arial" w:hAnsi="Arial" w:cs="Arial"/>
          <w:sz w:val="24"/>
          <w:szCs w:val="24"/>
        </w:rPr>
        <w:t>NGHI-</w:t>
      </w:r>
      <w:r w:rsidR="00503512">
        <w:rPr>
          <w:rFonts w:ascii="Arial" w:hAnsi="Arial" w:cs="Arial"/>
          <w:sz w:val="24"/>
          <w:szCs w:val="24"/>
        </w:rPr>
        <w:t>CWO</w:t>
      </w:r>
      <w:r w:rsidR="00C81996">
        <w:rPr>
          <w:rFonts w:ascii="Arial" w:hAnsi="Arial" w:cs="Arial"/>
          <w:sz w:val="24"/>
          <w:szCs w:val="24"/>
        </w:rPr>
        <w:t xml:space="preserve"> (</w:t>
      </w:r>
      <w:r w:rsidR="00474DCC">
        <w:rPr>
          <w:rFonts w:ascii="Arial" w:hAnsi="Arial" w:cs="Arial"/>
          <w:sz w:val="24"/>
          <w:szCs w:val="24"/>
        </w:rPr>
        <w:t>600-101</w:t>
      </w:r>
      <w:r w:rsidR="00265F2B" w:rsidRPr="008148BA">
        <w:rPr>
          <w:rFonts w:ascii="Arial" w:hAnsi="Arial" w:cs="Arial"/>
          <w:sz w:val="24"/>
          <w:szCs w:val="24"/>
        </w:rPr>
        <w:t>)</w:t>
      </w:r>
      <w:r w:rsidR="00DB6A27">
        <w:rPr>
          <w:rFonts w:ascii="Arial" w:hAnsi="Arial" w:cs="Arial"/>
          <w:sz w:val="24"/>
          <w:szCs w:val="24"/>
        </w:rPr>
        <w:t xml:space="preserve"> </w:t>
      </w:r>
      <w:r w:rsidRPr="008148BA">
        <w:rPr>
          <w:rFonts w:ascii="Arial" w:hAnsi="Arial" w:cs="Arial"/>
          <w:sz w:val="24"/>
          <w:szCs w:val="24"/>
        </w:rPr>
        <w:tab/>
      </w:r>
      <w:r w:rsidR="00DB6A27">
        <w:rPr>
          <w:rFonts w:ascii="Arial" w:hAnsi="Arial" w:cs="Arial"/>
          <w:sz w:val="24"/>
          <w:szCs w:val="24"/>
        </w:rPr>
        <w:t>28 May 2024</w:t>
      </w:r>
    </w:p>
    <w:p w14:paraId="5B827D75" w14:textId="77777777" w:rsidR="00DA75A4" w:rsidRPr="008148BA" w:rsidRDefault="00DA75A4" w:rsidP="002B406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13C7F9" w14:textId="77777777" w:rsidR="00DA75A4" w:rsidRPr="008148BA" w:rsidRDefault="00DA75A4" w:rsidP="002B4062">
      <w:pPr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DD03AFF" w14:textId="77777777" w:rsidR="002B4062" w:rsidRDefault="002B4062" w:rsidP="002B4062">
      <w:pPr>
        <w:spacing w:line="240" w:lineRule="auto"/>
        <w:contextualSpacing/>
        <w:rPr>
          <w:rFonts w:ascii="Arial" w:hAnsi="Arial" w:cs="Arial"/>
          <w:spacing w:val="-1"/>
          <w:sz w:val="24"/>
          <w:szCs w:val="24"/>
        </w:rPr>
      </w:pPr>
      <w:r w:rsidRPr="00593CA7">
        <w:rPr>
          <w:rFonts w:ascii="Arial" w:hAnsi="Arial" w:cs="Arial"/>
          <w:sz w:val="24"/>
          <w:szCs w:val="24"/>
        </w:rPr>
        <w:t xml:space="preserve">MEMORANDUM FOR </w:t>
      </w:r>
      <w:r w:rsidRPr="00EC1187">
        <w:rPr>
          <w:rFonts w:ascii="Arial" w:hAnsi="Arial" w:cs="Arial"/>
          <w:spacing w:val="-1"/>
          <w:sz w:val="24"/>
          <w:szCs w:val="24"/>
        </w:rPr>
        <w:t>Chief, Nati</w:t>
      </w:r>
      <w:r>
        <w:rPr>
          <w:rFonts w:ascii="Arial" w:hAnsi="Arial" w:cs="Arial"/>
          <w:spacing w:val="-1"/>
          <w:sz w:val="24"/>
          <w:szCs w:val="24"/>
        </w:rPr>
        <w:t>onal Guard Bureau (ARNG-HRH-O),</w:t>
      </w:r>
      <w:r w:rsidRPr="008C1FBB">
        <w:rPr>
          <w:rFonts w:ascii="Arial" w:hAnsi="Arial" w:cs="Arial"/>
          <w:spacing w:val="-1"/>
          <w:sz w:val="24"/>
          <w:szCs w:val="24"/>
        </w:rPr>
        <w:t xml:space="preserve"> </w:t>
      </w:r>
      <w:r w:rsidRPr="00EC1187">
        <w:rPr>
          <w:rFonts w:ascii="Arial" w:hAnsi="Arial" w:cs="Arial"/>
          <w:spacing w:val="-1"/>
          <w:sz w:val="24"/>
          <w:szCs w:val="24"/>
        </w:rPr>
        <w:t xml:space="preserve">111 South George Mason Drive, Arlington, VA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EC1187">
        <w:rPr>
          <w:rFonts w:ascii="Arial" w:hAnsi="Arial" w:cs="Arial"/>
          <w:spacing w:val="-1"/>
          <w:sz w:val="24"/>
          <w:szCs w:val="24"/>
        </w:rPr>
        <w:t>22204-1382</w:t>
      </w:r>
    </w:p>
    <w:p w14:paraId="3701B17F" w14:textId="77777777" w:rsidR="002B4062" w:rsidRDefault="002B4062" w:rsidP="002B4062">
      <w:pPr>
        <w:spacing w:line="240" w:lineRule="auto"/>
        <w:contextualSpacing/>
        <w:rPr>
          <w:rFonts w:ascii="Arial" w:hAnsi="Arial" w:cs="Arial"/>
          <w:spacing w:val="-1"/>
          <w:sz w:val="24"/>
          <w:szCs w:val="24"/>
        </w:rPr>
      </w:pPr>
    </w:p>
    <w:p w14:paraId="2F7BC683" w14:textId="77777777" w:rsidR="002B4062" w:rsidRDefault="002B4062" w:rsidP="002B406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4DA12AF" w14:textId="0446B060" w:rsidR="00DA75A4" w:rsidRPr="008148BA" w:rsidRDefault="00265F2B" w:rsidP="002B4062">
      <w:pPr>
        <w:widowControl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8148BA">
        <w:rPr>
          <w:rFonts w:ascii="Arial" w:eastAsia="Calibri" w:hAnsi="Arial" w:cs="Arial"/>
          <w:sz w:val="24"/>
          <w:szCs w:val="24"/>
        </w:rPr>
        <w:t xml:space="preserve">SUBJECT: </w:t>
      </w:r>
      <w:r w:rsidR="002B4062" w:rsidRPr="00D166CC">
        <w:rPr>
          <w:rFonts w:ascii="Arial" w:hAnsi="Arial" w:cs="Arial"/>
          <w:spacing w:val="-1"/>
          <w:sz w:val="24"/>
          <w:szCs w:val="24"/>
        </w:rPr>
        <w:t>Request</w:t>
      </w:r>
      <w:r w:rsidR="002B4062" w:rsidRPr="00D166CC">
        <w:rPr>
          <w:rFonts w:ascii="Arial" w:hAnsi="Arial" w:cs="Arial"/>
          <w:sz w:val="24"/>
          <w:szCs w:val="24"/>
        </w:rPr>
        <w:t xml:space="preserve"> to </w:t>
      </w:r>
      <w:r w:rsidR="002B4062" w:rsidRPr="00D166CC">
        <w:rPr>
          <w:rFonts w:ascii="Arial" w:hAnsi="Arial" w:cs="Arial"/>
          <w:spacing w:val="-1"/>
          <w:sz w:val="24"/>
          <w:szCs w:val="24"/>
        </w:rPr>
        <w:t>Retain</w:t>
      </w:r>
      <w:r w:rsidR="002B4062" w:rsidRPr="00D166CC">
        <w:rPr>
          <w:rFonts w:ascii="Arial" w:hAnsi="Arial" w:cs="Arial"/>
          <w:sz w:val="24"/>
          <w:szCs w:val="24"/>
        </w:rPr>
        <w:t xml:space="preserve"> </w:t>
      </w:r>
      <w:r w:rsidR="002B4062" w:rsidRPr="00503512">
        <w:rPr>
          <w:rFonts w:ascii="Arial" w:hAnsi="Arial" w:cs="Arial"/>
          <w:color w:val="FF0000"/>
          <w:sz w:val="24"/>
          <w:szCs w:val="24"/>
        </w:rPr>
        <w:t xml:space="preserve">Chief Warrant Officer Five (CW5) </w:t>
      </w:r>
      <w:r w:rsidR="00503512" w:rsidRPr="00503512">
        <w:rPr>
          <w:rFonts w:ascii="Arial" w:hAnsi="Arial" w:cs="Arial"/>
          <w:color w:val="FF0000"/>
          <w:sz w:val="24"/>
          <w:szCs w:val="24"/>
        </w:rPr>
        <w:t>Name</w:t>
      </w:r>
      <w:r w:rsidR="002B4062" w:rsidRPr="00503512">
        <w:rPr>
          <w:rFonts w:ascii="Arial" w:hAnsi="Arial" w:cs="Arial"/>
          <w:color w:val="FF0000"/>
          <w:sz w:val="24"/>
          <w:szCs w:val="24"/>
        </w:rPr>
        <w:t xml:space="preserve"> </w:t>
      </w:r>
      <w:r w:rsidR="002B4062" w:rsidRPr="006D69E4">
        <w:rPr>
          <w:rFonts w:ascii="Arial" w:hAnsi="Arial" w:cs="Arial"/>
          <w:spacing w:val="-1"/>
          <w:sz w:val="24"/>
          <w:szCs w:val="24"/>
        </w:rPr>
        <w:t>Beyond</w:t>
      </w:r>
      <w:r w:rsidR="002B4062" w:rsidRPr="006D69E4">
        <w:rPr>
          <w:rFonts w:ascii="Arial" w:hAnsi="Arial" w:cs="Arial"/>
          <w:sz w:val="24"/>
          <w:szCs w:val="24"/>
        </w:rPr>
        <w:t xml:space="preserve"> Mandatory</w:t>
      </w:r>
      <w:r w:rsidR="002B4062" w:rsidRPr="006D69E4">
        <w:rPr>
          <w:rFonts w:ascii="Arial" w:hAnsi="Arial" w:cs="Arial"/>
          <w:spacing w:val="-5"/>
          <w:sz w:val="24"/>
          <w:szCs w:val="24"/>
        </w:rPr>
        <w:t xml:space="preserve"> </w:t>
      </w:r>
      <w:r w:rsidR="002B4062" w:rsidRPr="006D69E4">
        <w:rPr>
          <w:rFonts w:ascii="Arial" w:hAnsi="Arial" w:cs="Arial"/>
          <w:sz w:val="24"/>
          <w:szCs w:val="24"/>
        </w:rPr>
        <w:t xml:space="preserve">Removal </w:t>
      </w:r>
      <w:r w:rsidR="002B4062" w:rsidRPr="006D69E4">
        <w:rPr>
          <w:rFonts w:ascii="Arial" w:hAnsi="Arial" w:cs="Arial"/>
          <w:spacing w:val="-1"/>
          <w:sz w:val="24"/>
          <w:szCs w:val="24"/>
        </w:rPr>
        <w:t>Date (MRD)</w:t>
      </w:r>
    </w:p>
    <w:p w14:paraId="5D0B9CE3" w14:textId="77777777" w:rsidR="00DA75A4" w:rsidRPr="008148BA" w:rsidRDefault="00DA75A4" w:rsidP="002B4062">
      <w:pPr>
        <w:widowControl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18E9E16" w14:textId="77777777" w:rsidR="00DA75A4" w:rsidRPr="008148BA" w:rsidRDefault="00DA75A4" w:rsidP="002B4062">
      <w:pPr>
        <w:widowControl w:val="0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8148BA">
        <w:rPr>
          <w:rFonts w:ascii="Arial" w:eastAsia="Calibri" w:hAnsi="Arial" w:cs="Arial"/>
          <w:sz w:val="24"/>
          <w:szCs w:val="24"/>
        </w:rPr>
        <w:t xml:space="preserve"> </w:t>
      </w:r>
    </w:p>
    <w:p w14:paraId="2B1DA2BF" w14:textId="3BB24024" w:rsidR="00DA75A4" w:rsidRPr="008148BA" w:rsidRDefault="00FF7C6F" w:rsidP="002B4062">
      <w:pPr>
        <w:widowControl w:val="0"/>
        <w:tabs>
          <w:tab w:val="left" w:pos="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2B4062">
        <w:rPr>
          <w:rFonts w:ascii="Arial" w:hAnsi="Arial" w:cs="Arial"/>
          <w:sz w:val="24"/>
          <w:szCs w:val="24"/>
        </w:rPr>
        <w:t xml:space="preserve"> </w:t>
      </w:r>
      <w:r w:rsidR="00DB6A27" w:rsidRPr="002B4062">
        <w:rPr>
          <w:rFonts w:ascii="Arial" w:hAnsi="Arial" w:cs="Arial"/>
          <w:sz w:val="24"/>
          <w:szCs w:val="24"/>
        </w:rPr>
        <w:t xml:space="preserve">I strongly recommend </w:t>
      </w:r>
      <w:r w:rsidR="00DB6A27">
        <w:rPr>
          <w:rFonts w:ascii="Arial" w:hAnsi="Arial" w:cs="Arial"/>
          <w:sz w:val="24"/>
          <w:szCs w:val="24"/>
        </w:rPr>
        <w:t xml:space="preserve">the retention beyond MRD for </w:t>
      </w:r>
      <w:r w:rsidR="00DB6A27" w:rsidRPr="00503512">
        <w:rPr>
          <w:rFonts w:ascii="Arial" w:hAnsi="Arial" w:cs="Arial"/>
          <w:color w:val="FF0000"/>
          <w:sz w:val="24"/>
          <w:szCs w:val="24"/>
        </w:rPr>
        <w:t xml:space="preserve">CW5 </w:t>
      </w:r>
      <w:r w:rsidR="00503512" w:rsidRPr="00503512">
        <w:rPr>
          <w:rFonts w:ascii="Arial" w:hAnsi="Arial" w:cs="Arial"/>
          <w:color w:val="FF0000"/>
          <w:sz w:val="24"/>
          <w:szCs w:val="24"/>
        </w:rPr>
        <w:t>Name</w:t>
      </w:r>
      <w:r w:rsidR="00DB6A27" w:rsidRPr="00503512">
        <w:rPr>
          <w:rFonts w:ascii="Arial" w:hAnsi="Arial" w:cs="Arial"/>
          <w:color w:val="FF0000"/>
          <w:sz w:val="24"/>
          <w:szCs w:val="24"/>
        </w:rPr>
        <w:t xml:space="preserve">, </w:t>
      </w:r>
      <w:r w:rsidR="00DB6A27" w:rsidRPr="002B4062">
        <w:rPr>
          <w:rFonts w:ascii="Arial" w:hAnsi="Arial" w:cs="Arial"/>
          <w:sz w:val="24"/>
          <w:szCs w:val="24"/>
        </w:rPr>
        <w:t xml:space="preserve">as his contributions are essential to the success of the </w:t>
      </w:r>
      <w:r w:rsidR="00DB6A27">
        <w:rPr>
          <w:rFonts w:ascii="Arial" w:hAnsi="Arial" w:cs="Arial"/>
          <w:sz w:val="24"/>
          <w:szCs w:val="24"/>
        </w:rPr>
        <w:t>Hawaii Army National Guard (HIARNG)</w:t>
      </w:r>
      <w:r w:rsidR="002B4062">
        <w:rPr>
          <w:rFonts w:ascii="Arial" w:hAnsi="Arial" w:cs="Arial"/>
          <w:sz w:val="24"/>
          <w:szCs w:val="24"/>
        </w:rPr>
        <w:t xml:space="preserve">. </w:t>
      </w:r>
    </w:p>
    <w:p w14:paraId="2AF94DE8" w14:textId="77777777" w:rsidR="00DA75A4" w:rsidRPr="008148BA" w:rsidRDefault="00DA75A4" w:rsidP="002B4062">
      <w:pPr>
        <w:widowControl w:val="0"/>
        <w:tabs>
          <w:tab w:val="left" w:pos="11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A4A674" w14:textId="28ED58BA" w:rsidR="002B4062" w:rsidRPr="002B4062" w:rsidRDefault="00D15DF4" w:rsidP="002B4062">
      <w:pPr>
        <w:widowControl w:val="0"/>
        <w:tabs>
          <w:tab w:val="left" w:pos="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148BA">
        <w:rPr>
          <w:rFonts w:ascii="Arial" w:hAnsi="Arial" w:cs="Arial"/>
          <w:sz w:val="24"/>
          <w:szCs w:val="24"/>
        </w:rPr>
        <w:t>2.</w:t>
      </w:r>
      <w:r w:rsidR="002B4062">
        <w:rPr>
          <w:rFonts w:ascii="Arial" w:hAnsi="Arial" w:cs="Arial"/>
          <w:sz w:val="24"/>
          <w:szCs w:val="24"/>
        </w:rPr>
        <w:t xml:space="preserve"> </w:t>
      </w:r>
      <w:r w:rsidR="00503512" w:rsidRPr="00503512">
        <w:rPr>
          <w:rFonts w:ascii="Arial" w:hAnsi="Arial" w:cs="Arial"/>
          <w:color w:val="FF0000"/>
          <w:sz w:val="24"/>
          <w:szCs w:val="24"/>
        </w:rPr>
        <w:t>CW5 Name</w:t>
      </w:r>
      <w:r w:rsidR="00503512">
        <w:rPr>
          <w:rFonts w:ascii="Arial" w:hAnsi="Arial" w:cs="Arial"/>
          <w:sz w:val="24"/>
          <w:szCs w:val="24"/>
        </w:rPr>
        <w:t xml:space="preserve"> </w:t>
      </w:r>
      <w:r w:rsidR="00DB6A27">
        <w:rPr>
          <w:rFonts w:ascii="Arial" w:hAnsi="Arial" w:cs="Arial"/>
          <w:sz w:val="24"/>
          <w:szCs w:val="24"/>
        </w:rPr>
        <w:t>currently serves a</w:t>
      </w:r>
      <w:r w:rsidR="002B4062" w:rsidRPr="002B4062">
        <w:rPr>
          <w:rFonts w:ascii="Arial" w:hAnsi="Arial" w:cs="Arial"/>
          <w:sz w:val="24"/>
          <w:szCs w:val="24"/>
        </w:rPr>
        <w:t xml:space="preserve">s the </w:t>
      </w:r>
      <w:r w:rsidR="002B4062" w:rsidRPr="00503512">
        <w:rPr>
          <w:rFonts w:ascii="Arial" w:hAnsi="Arial" w:cs="Arial"/>
          <w:color w:val="FF0000"/>
          <w:sz w:val="24"/>
          <w:szCs w:val="24"/>
        </w:rPr>
        <w:t>ARNG Band Director and Commander</w:t>
      </w:r>
      <w:r w:rsidR="00DB6A27" w:rsidRPr="00503512">
        <w:rPr>
          <w:rFonts w:ascii="Arial" w:hAnsi="Arial" w:cs="Arial"/>
          <w:color w:val="FF0000"/>
          <w:sz w:val="24"/>
          <w:szCs w:val="24"/>
        </w:rPr>
        <w:t>,</w:t>
      </w:r>
      <w:r w:rsidR="002B4062" w:rsidRPr="00503512">
        <w:rPr>
          <w:rFonts w:ascii="Arial" w:hAnsi="Arial" w:cs="Arial"/>
          <w:color w:val="FF0000"/>
          <w:sz w:val="24"/>
          <w:szCs w:val="24"/>
        </w:rPr>
        <w:t xml:space="preserve"> 111</w:t>
      </w:r>
      <w:r w:rsidR="002B4062" w:rsidRPr="00503512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="002B4062" w:rsidRPr="00503512">
        <w:rPr>
          <w:rFonts w:ascii="Arial" w:hAnsi="Arial" w:cs="Arial"/>
          <w:color w:val="FF0000"/>
          <w:sz w:val="24"/>
          <w:szCs w:val="24"/>
        </w:rPr>
        <w:t xml:space="preserve"> Army Band</w:t>
      </w:r>
      <w:r w:rsidR="00DB6A27">
        <w:rPr>
          <w:rFonts w:ascii="Arial" w:hAnsi="Arial" w:cs="Arial"/>
          <w:sz w:val="24"/>
          <w:szCs w:val="24"/>
        </w:rPr>
        <w:t>. I</w:t>
      </w:r>
      <w:r w:rsidR="002B4062" w:rsidRPr="002B4062">
        <w:rPr>
          <w:rFonts w:ascii="Arial" w:hAnsi="Arial" w:cs="Arial"/>
          <w:sz w:val="24"/>
          <w:szCs w:val="24"/>
        </w:rPr>
        <w:t xml:space="preserve">t is imperative to consider the invaluable experience and knowledge that he brings </w:t>
      </w:r>
      <w:r w:rsidR="00DB6A27">
        <w:rPr>
          <w:rFonts w:ascii="Arial" w:hAnsi="Arial" w:cs="Arial"/>
          <w:sz w:val="24"/>
          <w:szCs w:val="24"/>
        </w:rPr>
        <w:t xml:space="preserve">in those </w:t>
      </w:r>
      <w:r w:rsidR="002B4062" w:rsidRPr="002B4062">
        <w:rPr>
          <w:rFonts w:ascii="Arial" w:hAnsi="Arial" w:cs="Arial"/>
          <w:sz w:val="24"/>
          <w:szCs w:val="24"/>
        </w:rPr>
        <w:t>role</w:t>
      </w:r>
      <w:r w:rsidR="002B4062">
        <w:rPr>
          <w:rFonts w:ascii="Arial" w:hAnsi="Arial" w:cs="Arial"/>
          <w:sz w:val="24"/>
          <w:szCs w:val="24"/>
        </w:rPr>
        <w:t>s</w:t>
      </w:r>
      <w:r w:rsidR="002B4062" w:rsidRPr="002B4062">
        <w:rPr>
          <w:rFonts w:ascii="Arial" w:hAnsi="Arial" w:cs="Arial"/>
          <w:sz w:val="24"/>
          <w:szCs w:val="24"/>
        </w:rPr>
        <w:t xml:space="preserve">. </w:t>
      </w:r>
      <w:r w:rsidR="00DB6A27">
        <w:rPr>
          <w:rFonts w:ascii="Arial" w:hAnsi="Arial" w:cs="Arial"/>
          <w:sz w:val="24"/>
          <w:szCs w:val="24"/>
        </w:rPr>
        <w:t xml:space="preserve">He has been </w:t>
      </w:r>
      <w:r w:rsidR="002B4062" w:rsidRPr="002B4062">
        <w:rPr>
          <w:rFonts w:ascii="Arial" w:hAnsi="Arial" w:cs="Arial"/>
          <w:sz w:val="24"/>
          <w:szCs w:val="24"/>
        </w:rPr>
        <w:t xml:space="preserve">an integral part of the </w:t>
      </w:r>
      <w:r w:rsidR="00DB6A27">
        <w:rPr>
          <w:rFonts w:ascii="Arial" w:hAnsi="Arial" w:cs="Arial"/>
          <w:sz w:val="24"/>
          <w:szCs w:val="24"/>
        </w:rPr>
        <w:t>ARNG and HIARNG</w:t>
      </w:r>
      <w:r w:rsidR="002B4062" w:rsidRPr="002B4062">
        <w:rPr>
          <w:rFonts w:ascii="Arial" w:hAnsi="Arial" w:cs="Arial"/>
          <w:sz w:val="24"/>
          <w:szCs w:val="24"/>
        </w:rPr>
        <w:t>, and his departure at this juncture would result in a significant loss of expertise that may not easily be replaced.</w:t>
      </w:r>
    </w:p>
    <w:p w14:paraId="4C9297FE" w14:textId="77777777" w:rsidR="002B4062" w:rsidRPr="002B4062" w:rsidRDefault="002B4062" w:rsidP="002B4062">
      <w:pPr>
        <w:widowControl w:val="0"/>
        <w:tabs>
          <w:tab w:val="left" w:pos="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7759B6C" w14:textId="103FF8EA" w:rsidR="002B4062" w:rsidRPr="002B4062" w:rsidRDefault="00DB6A27" w:rsidP="002B4062">
      <w:pPr>
        <w:widowControl w:val="0"/>
        <w:tabs>
          <w:tab w:val="left" w:pos="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3512" w:rsidRPr="00503512">
        <w:rPr>
          <w:rFonts w:ascii="Arial" w:hAnsi="Arial" w:cs="Arial"/>
          <w:color w:val="FF0000"/>
          <w:sz w:val="24"/>
          <w:szCs w:val="24"/>
        </w:rPr>
        <w:t>CW5 Name</w:t>
      </w:r>
      <w:r w:rsidR="00503512">
        <w:rPr>
          <w:rFonts w:ascii="Arial" w:hAnsi="Arial" w:cs="Arial"/>
          <w:sz w:val="24"/>
          <w:szCs w:val="24"/>
        </w:rPr>
        <w:t xml:space="preserve"> </w:t>
      </w:r>
      <w:r w:rsidR="00474DCC">
        <w:rPr>
          <w:rFonts w:ascii="Arial" w:hAnsi="Arial" w:cs="Arial"/>
          <w:sz w:val="24"/>
          <w:szCs w:val="24"/>
        </w:rPr>
        <w:t xml:space="preserve">is </w:t>
      </w:r>
      <w:r w:rsidR="00474DCC" w:rsidRPr="00474DCC">
        <w:rPr>
          <w:rFonts w:ascii="Arial" w:hAnsi="Arial" w:cs="Arial"/>
          <w:sz w:val="24"/>
          <w:szCs w:val="24"/>
        </w:rPr>
        <w:t>the only 420C Warrant Officer Bandmaster in the HIARNG</w:t>
      </w:r>
      <w:r w:rsidR="00474DCC">
        <w:rPr>
          <w:rFonts w:ascii="Arial" w:hAnsi="Arial" w:cs="Arial"/>
          <w:sz w:val="24"/>
          <w:szCs w:val="24"/>
        </w:rPr>
        <w:t xml:space="preserve">. </w:t>
      </w:r>
      <w:r w:rsidR="002B4062" w:rsidRPr="002B4062">
        <w:rPr>
          <w:rFonts w:ascii="Arial" w:hAnsi="Arial" w:cs="Arial"/>
          <w:sz w:val="24"/>
          <w:szCs w:val="24"/>
        </w:rPr>
        <w:t>Given the absence of a</w:t>
      </w:r>
      <w:r w:rsidR="00474DCC">
        <w:rPr>
          <w:rFonts w:ascii="Arial" w:hAnsi="Arial" w:cs="Arial"/>
          <w:sz w:val="24"/>
          <w:szCs w:val="24"/>
        </w:rPr>
        <w:t xml:space="preserve"> qualified r</w:t>
      </w:r>
      <w:r w:rsidR="002B4062" w:rsidRPr="002B4062">
        <w:rPr>
          <w:rFonts w:ascii="Arial" w:hAnsi="Arial" w:cs="Arial"/>
          <w:sz w:val="24"/>
          <w:szCs w:val="24"/>
        </w:rPr>
        <w:t xml:space="preserve">eplacement who possesses a comparable level of experience and expertise, extending the </w:t>
      </w:r>
      <w:r w:rsidR="00503512" w:rsidRPr="00503512">
        <w:rPr>
          <w:rFonts w:ascii="Arial" w:hAnsi="Arial" w:cs="Arial"/>
          <w:color w:val="FF0000"/>
          <w:sz w:val="24"/>
          <w:szCs w:val="24"/>
        </w:rPr>
        <w:t>CW5 Name</w:t>
      </w:r>
      <w:r w:rsidR="00503512" w:rsidRPr="002B4062">
        <w:rPr>
          <w:rFonts w:ascii="Arial" w:hAnsi="Arial" w:cs="Arial"/>
          <w:sz w:val="24"/>
          <w:szCs w:val="24"/>
        </w:rPr>
        <w:t xml:space="preserve"> </w:t>
      </w:r>
      <w:r w:rsidR="002B4062" w:rsidRPr="002B4062">
        <w:rPr>
          <w:rFonts w:ascii="Arial" w:hAnsi="Arial" w:cs="Arial"/>
          <w:sz w:val="24"/>
          <w:szCs w:val="24"/>
        </w:rPr>
        <w:t xml:space="preserve">service is crucial to maintaining the continuity and quality of the </w:t>
      </w:r>
      <w:r>
        <w:rPr>
          <w:rFonts w:ascii="Arial" w:hAnsi="Arial" w:cs="Arial"/>
          <w:sz w:val="24"/>
          <w:szCs w:val="24"/>
        </w:rPr>
        <w:t>111</w:t>
      </w:r>
      <w:r w:rsidRPr="00DB6A2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Army B</w:t>
      </w:r>
      <w:r w:rsidR="002B4062" w:rsidRPr="002B4062">
        <w:rPr>
          <w:rFonts w:ascii="Arial" w:hAnsi="Arial" w:cs="Arial"/>
          <w:sz w:val="24"/>
          <w:szCs w:val="24"/>
        </w:rPr>
        <w:t>and. His leadership is especially valuable during times of transition and change, ensuring that the band remains a source of pride and inspiration for all military personnel.</w:t>
      </w:r>
    </w:p>
    <w:p w14:paraId="35D8439E" w14:textId="77777777" w:rsidR="002B4062" w:rsidRPr="002B4062" w:rsidRDefault="002B4062" w:rsidP="002B4062">
      <w:pPr>
        <w:widowControl w:val="0"/>
        <w:tabs>
          <w:tab w:val="left" w:pos="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6DB8607" w14:textId="1AECEFF2" w:rsidR="00DA75A4" w:rsidRPr="008148BA" w:rsidRDefault="00DB6A27" w:rsidP="002B406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7C6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F7C6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oint of contact </w:t>
      </w:r>
      <w:r w:rsidR="00FF7C6F">
        <w:rPr>
          <w:rFonts w:ascii="Arial" w:hAnsi="Arial" w:cs="Arial"/>
          <w:sz w:val="24"/>
          <w:szCs w:val="24"/>
        </w:rPr>
        <w:t xml:space="preserve">this memorandum is the undersigned at </w:t>
      </w:r>
      <w:r>
        <w:rPr>
          <w:rFonts w:ascii="Arial" w:hAnsi="Arial" w:cs="Arial"/>
          <w:sz w:val="24"/>
          <w:szCs w:val="24"/>
        </w:rPr>
        <w:t>808-672-1294</w:t>
      </w:r>
      <w:r w:rsidR="00FF7C6F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kevin.h.aihara.mil@army.mil.</w:t>
      </w:r>
    </w:p>
    <w:p w14:paraId="2EB16C99" w14:textId="77777777" w:rsidR="00DA75A4" w:rsidRPr="008148BA" w:rsidRDefault="00DA75A4" w:rsidP="002B4062">
      <w:pPr>
        <w:tabs>
          <w:tab w:val="right" w:pos="9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79FE9F1" w14:textId="77777777" w:rsidR="00DA75A4" w:rsidRPr="008148BA" w:rsidRDefault="00DA75A4" w:rsidP="002B4062">
      <w:pPr>
        <w:tabs>
          <w:tab w:val="right" w:pos="9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CDEC3E0" w14:textId="77777777" w:rsidR="00DA75A4" w:rsidRPr="008148BA" w:rsidRDefault="00DA75A4" w:rsidP="002B4062">
      <w:pPr>
        <w:tabs>
          <w:tab w:val="right" w:pos="936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90D55D9" w14:textId="77777777" w:rsidR="00DA75A4" w:rsidRPr="008148BA" w:rsidRDefault="00DA75A4" w:rsidP="002B4062">
      <w:pPr>
        <w:pStyle w:val="PlainText"/>
        <w:ind w:firstLine="720"/>
        <w:contextualSpacing/>
        <w:rPr>
          <w:rFonts w:ascii="Arial" w:eastAsia="Times New Roman" w:hAnsi="Arial" w:cs="Arial"/>
          <w:sz w:val="24"/>
          <w:szCs w:val="24"/>
        </w:rPr>
      </w:pPr>
    </w:p>
    <w:p w14:paraId="5FA327D8" w14:textId="2C991D0C" w:rsidR="00896D5B" w:rsidRPr="008148BA" w:rsidRDefault="00896D5B" w:rsidP="002B4062">
      <w:pPr>
        <w:pStyle w:val="PlainText"/>
        <w:tabs>
          <w:tab w:val="left" w:pos="468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8148BA">
        <w:rPr>
          <w:rFonts w:ascii="Arial" w:eastAsia="Times New Roman" w:hAnsi="Arial" w:cs="Arial"/>
          <w:sz w:val="24"/>
          <w:szCs w:val="24"/>
        </w:rPr>
        <w:t xml:space="preserve">     </w:t>
      </w:r>
      <w:r w:rsidRPr="008148BA">
        <w:rPr>
          <w:rFonts w:ascii="Arial" w:eastAsia="Times New Roman" w:hAnsi="Arial" w:cs="Arial"/>
          <w:sz w:val="24"/>
          <w:szCs w:val="24"/>
        </w:rPr>
        <w:tab/>
      </w:r>
      <w:r w:rsidR="00DB6A27">
        <w:rPr>
          <w:rFonts w:ascii="Arial" w:eastAsia="Times New Roman" w:hAnsi="Arial" w:cs="Arial"/>
          <w:sz w:val="24"/>
          <w:szCs w:val="24"/>
        </w:rPr>
        <w:t>KEVIN H. AIHARA</w:t>
      </w:r>
    </w:p>
    <w:p w14:paraId="113C6449" w14:textId="2433B892" w:rsidR="00896D5B" w:rsidRPr="008148BA" w:rsidRDefault="00896D5B" w:rsidP="002B4062">
      <w:pPr>
        <w:pStyle w:val="PlainText"/>
        <w:tabs>
          <w:tab w:val="left" w:pos="4680"/>
        </w:tabs>
        <w:contextualSpacing/>
        <w:rPr>
          <w:rFonts w:ascii="Arial" w:hAnsi="Arial" w:cs="Arial"/>
          <w:sz w:val="24"/>
          <w:szCs w:val="24"/>
        </w:rPr>
      </w:pPr>
      <w:r w:rsidRPr="008148BA">
        <w:rPr>
          <w:rFonts w:ascii="Arial" w:hAnsi="Arial" w:cs="Arial"/>
          <w:sz w:val="24"/>
          <w:szCs w:val="24"/>
        </w:rPr>
        <w:tab/>
      </w:r>
      <w:r w:rsidR="00DB6A27">
        <w:rPr>
          <w:rFonts w:ascii="Arial" w:hAnsi="Arial" w:cs="Arial"/>
          <w:sz w:val="24"/>
          <w:szCs w:val="24"/>
        </w:rPr>
        <w:t>CW5</w:t>
      </w:r>
      <w:r w:rsidRPr="008148BA">
        <w:rPr>
          <w:rFonts w:ascii="Arial" w:hAnsi="Arial" w:cs="Arial"/>
          <w:sz w:val="24"/>
          <w:szCs w:val="24"/>
        </w:rPr>
        <w:t>, AG, HIARNG</w:t>
      </w:r>
    </w:p>
    <w:p w14:paraId="3014397B" w14:textId="1F014B09" w:rsidR="00FF7C6F" w:rsidRPr="008148BA" w:rsidRDefault="00896D5B" w:rsidP="00474DCC">
      <w:pPr>
        <w:pStyle w:val="PlainText"/>
        <w:tabs>
          <w:tab w:val="left" w:pos="4680"/>
        </w:tabs>
        <w:contextualSpacing/>
        <w:rPr>
          <w:rFonts w:ascii="Arial" w:hAnsi="Arial" w:cs="Arial"/>
          <w:sz w:val="24"/>
          <w:szCs w:val="24"/>
        </w:rPr>
      </w:pPr>
      <w:r w:rsidRPr="008148BA">
        <w:rPr>
          <w:rFonts w:ascii="Arial" w:hAnsi="Arial" w:cs="Arial"/>
          <w:sz w:val="24"/>
          <w:szCs w:val="24"/>
        </w:rPr>
        <w:tab/>
        <w:t>Co</w:t>
      </w:r>
      <w:r w:rsidR="00DB6A27">
        <w:rPr>
          <w:rFonts w:ascii="Arial" w:hAnsi="Arial" w:cs="Arial"/>
          <w:sz w:val="24"/>
          <w:szCs w:val="24"/>
        </w:rPr>
        <w:t>mmand Chief Warrant Officer</w:t>
      </w:r>
    </w:p>
    <w:sectPr w:rsidR="00FF7C6F" w:rsidRPr="008148BA" w:rsidSect="00A422B7"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8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0E34" w14:textId="77777777" w:rsidR="00441019" w:rsidRDefault="00441019">
      <w:pPr>
        <w:spacing w:after="0" w:line="240" w:lineRule="auto"/>
      </w:pPr>
      <w:r>
        <w:separator/>
      </w:r>
    </w:p>
  </w:endnote>
  <w:endnote w:type="continuationSeparator" w:id="0">
    <w:p w14:paraId="5BA2263E" w14:textId="77777777" w:rsidR="00441019" w:rsidRDefault="0044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6009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E042ABD" w14:textId="77777777" w:rsidR="004A26E4" w:rsidRPr="004A26E4" w:rsidRDefault="004A26E4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4A26E4">
          <w:rPr>
            <w:rFonts w:ascii="Arial" w:hAnsi="Arial" w:cs="Arial"/>
            <w:sz w:val="24"/>
            <w:szCs w:val="24"/>
          </w:rPr>
          <w:fldChar w:fldCharType="begin"/>
        </w:r>
        <w:r w:rsidRPr="004A26E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A26E4">
          <w:rPr>
            <w:rFonts w:ascii="Arial" w:hAnsi="Arial" w:cs="Arial"/>
            <w:sz w:val="24"/>
            <w:szCs w:val="24"/>
          </w:rPr>
          <w:fldChar w:fldCharType="separate"/>
        </w:r>
        <w:r w:rsidR="00FF7C6F">
          <w:rPr>
            <w:rFonts w:ascii="Arial" w:hAnsi="Arial" w:cs="Arial"/>
            <w:noProof/>
            <w:sz w:val="24"/>
            <w:szCs w:val="24"/>
          </w:rPr>
          <w:t>2</w:t>
        </w:r>
        <w:r w:rsidRPr="004A26E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50E84E21" w14:textId="77777777" w:rsidR="004A26E4" w:rsidRDefault="004A2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D4FE" w14:textId="77777777" w:rsidR="00441019" w:rsidRDefault="00441019">
      <w:pPr>
        <w:spacing w:after="0" w:line="240" w:lineRule="auto"/>
      </w:pPr>
      <w:r>
        <w:separator/>
      </w:r>
    </w:p>
  </w:footnote>
  <w:footnote w:type="continuationSeparator" w:id="0">
    <w:p w14:paraId="3F6707D6" w14:textId="77777777" w:rsidR="00441019" w:rsidRDefault="0044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CC51" w14:textId="77777777" w:rsidR="00407D8A" w:rsidRDefault="00407D8A" w:rsidP="00DA75A4">
    <w:pPr>
      <w:widowControl w:val="0"/>
      <w:spacing w:after="0" w:line="240" w:lineRule="auto"/>
      <w:contextualSpacing/>
      <w:rPr>
        <w:rFonts w:ascii="Arial" w:hAnsi="Arial" w:cs="Arial"/>
        <w:sz w:val="24"/>
        <w:szCs w:val="24"/>
      </w:rPr>
    </w:pPr>
    <w:r w:rsidRPr="00DA75A4">
      <w:rPr>
        <w:rFonts w:ascii="Arial" w:hAnsi="Arial" w:cs="Arial"/>
        <w:sz w:val="24"/>
        <w:szCs w:val="24"/>
      </w:rPr>
      <w:t>NGHI</w:t>
    </w:r>
    <w:r w:rsidRPr="007B6AFD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PER (RN 135-155b)</w:t>
    </w:r>
  </w:p>
  <w:p w14:paraId="11692E3F" w14:textId="77777777" w:rsidR="000F341F" w:rsidRDefault="00D15DF4" w:rsidP="00DA75A4">
    <w:pPr>
      <w:widowControl w:val="0"/>
      <w:spacing w:after="0" w:line="240" w:lineRule="auto"/>
      <w:contextualSpacing/>
      <w:rPr>
        <w:rFonts w:ascii="Arial" w:hAnsi="Arial" w:cs="Arial"/>
        <w:sz w:val="24"/>
        <w:szCs w:val="24"/>
      </w:rPr>
    </w:pPr>
    <w:r>
      <w:rPr>
        <w:rFonts w:ascii="Arial" w:eastAsia="Calibri" w:hAnsi="Arial" w:cs="Arial"/>
        <w:sz w:val="24"/>
        <w:szCs w:val="24"/>
      </w:rPr>
      <w:t xml:space="preserve">SUBJECT: </w:t>
    </w:r>
    <w:r w:rsidR="00DA75A4" w:rsidRPr="00DA75A4">
      <w:rPr>
        <w:rFonts w:ascii="Arial" w:eastAsia="Calibri" w:hAnsi="Arial" w:cs="Arial"/>
        <w:sz w:val="24"/>
        <w:szCs w:val="24"/>
      </w:rPr>
      <w:t xml:space="preserve">Recommendation for </w:t>
    </w:r>
    <w:sdt>
      <w:sdtPr>
        <w:rPr>
          <w:rFonts w:ascii="Arial" w:eastAsia="Calibri" w:hAnsi="Arial" w:cs="Arial"/>
          <w:sz w:val="24"/>
          <w:szCs w:val="24"/>
        </w:rPr>
        <w:alias w:val="Choose type of action"/>
        <w:tag w:val="Choose type of action"/>
        <w:id w:val="-1540430060"/>
        <w:placeholder>
          <w:docPart w:val="0AB37E4DCFB241E7827F9BAFA6E024F9"/>
        </w:placeholder>
        <w:dropDownList>
          <w:listItem w:value="Choose an item."/>
          <w:listItem w:displayText="Promotion" w:value="Promotion"/>
          <w:listItem w:displayText="DA Promotion" w:value="DA Promotion"/>
        </w:dropDownList>
      </w:sdtPr>
      <w:sdtContent>
        <w:r w:rsidR="00020A9D">
          <w:rPr>
            <w:rFonts w:ascii="Arial" w:eastAsia="Calibri" w:hAnsi="Arial" w:cs="Arial"/>
            <w:sz w:val="24"/>
            <w:szCs w:val="24"/>
          </w:rPr>
          <w:t>DA Promotion</w:t>
        </w:r>
      </w:sdtContent>
    </w:sdt>
    <w:r w:rsidR="00DA75A4" w:rsidRPr="00DA75A4">
      <w:rPr>
        <w:rFonts w:ascii="Arial" w:eastAsia="Calibri" w:hAnsi="Arial" w:cs="Arial"/>
        <w:sz w:val="24"/>
        <w:szCs w:val="24"/>
      </w:rPr>
      <w:t xml:space="preserve"> of </w:t>
    </w:r>
    <w:sdt>
      <w:sdtPr>
        <w:rPr>
          <w:rFonts w:ascii="Arial" w:eastAsia="Calibri" w:hAnsi="Arial" w:cs="Arial"/>
          <w:sz w:val="24"/>
          <w:szCs w:val="24"/>
        </w:rPr>
        <w:alias w:val="select option"/>
        <w:tag w:val="select option"/>
        <w:id w:val="1509404996"/>
        <w:placeholder>
          <w:docPart w:val="0AB37E4DCFB241E7827F9BAFA6E024F9"/>
        </w:placeholder>
        <w:dropDownList>
          <w:listItem w:value="Choose an item."/>
          <w:listItem w:displayText="Commissioned" w:value="Commissioned"/>
          <w:listItem w:displayText="Warrant" w:value="Warrant"/>
        </w:dropDownList>
      </w:sdtPr>
      <w:sdtContent>
        <w:r w:rsidR="00C45AB4">
          <w:rPr>
            <w:rFonts w:ascii="Arial" w:eastAsia="Calibri" w:hAnsi="Arial" w:cs="Arial"/>
            <w:sz w:val="24"/>
            <w:szCs w:val="24"/>
          </w:rPr>
          <w:t>Commissioned</w:t>
        </w:r>
      </w:sdtContent>
    </w:sdt>
    <w:r w:rsidR="00DA75A4" w:rsidRPr="00DA75A4">
      <w:rPr>
        <w:rFonts w:ascii="Arial" w:eastAsia="Calibri" w:hAnsi="Arial" w:cs="Arial"/>
        <w:sz w:val="24"/>
        <w:szCs w:val="24"/>
      </w:rPr>
      <w:t xml:space="preserve"> </w:t>
    </w:r>
    <w:r w:rsidR="00DA75A4" w:rsidRPr="00DA75A4">
      <w:rPr>
        <w:rFonts w:ascii="Arial" w:hAnsi="Arial" w:cs="Arial"/>
        <w:sz w:val="24"/>
        <w:szCs w:val="24"/>
      </w:rPr>
      <w:t>Officer</w:t>
    </w:r>
  </w:p>
  <w:p w14:paraId="0B1FF33E" w14:textId="77777777" w:rsidR="00DA75A4" w:rsidRDefault="00DA75A4" w:rsidP="00DA75A4">
    <w:pPr>
      <w:widowControl w:val="0"/>
      <w:spacing w:after="0" w:line="240" w:lineRule="auto"/>
      <w:contextualSpacing/>
      <w:rPr>
        <w:rFonts w:ascii="Arial" w:hAnsi="Arial" w:cs="Arial"/>
        <w:sz w:val="24"/>
        <w:szCs w:val="24"/>
      </w:rPr>
    </w:pPr>
  </w:p>
  <w:p w14:paraId="63C34885" w14:textId="77777777" w:rsidR="00DA75A4" w:rsidRPr="004A26E4" w:rsidRDefault="00DA75A4" w:rsidP="00DA75A4">
    <w:pPr>
      <w:widowControl w:val="0"/>
      <w:spacing w:after="0" w:line="240" w:lineRule="auto"/>
      <w:contextualSpacing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1E9B" w14:textId="77777777" w:rsidR="000F341F" w:rsidRPr="007B6AFD" w:rsidRDefault="000F341F" w:rsidP="000F341F">
    <w:pPr>
      <w:tabs>
        <w:tab w:val="left" w:pos="3240"/>
      </w:tabs>
      <w:spacing w:after="0" w:line="240" w:lineRule="auto"/>
      <w:jc w:val="center"/>
      <w:rPr>
        <w:rStyle w:val="Strong"/>
        <w:rFonts w:ascii="Arial" w:hAnsi="Arial" w:cs="Arial"/>
        <w:sz w:val="20"/>
      </w:rPr>
    </w:pPr>
    <w:r w:rsidRPr="007B6AFD">
      <w:rPr>
        <w:rStyle w:val="Strong"/>
        <w:rFonts w:ascii="Arial" w:hAnsi="Arial" w:cs="Arial"/>
        <w:sz w:val="20"/>
      </w:rPr>
      <w:t>HEADQUARTERS</w:t>
    </w:r>
  </w:p>
  <w:p w14:paraId="03C40C95" w14:textId="77777777" w:rsidR="000F341F" w:rsidRPr="007B6AFD" w:rsidRDefault="000F341F" w:rsidP="000F341F">
    <w:pPr>
      <w:pStyle w:val="NoSpacing"/>
      <w:jc w:val="center"/>
      <w:rPr>
        <w:rFonts w:ascii="Arial" w:hAnsi="Arial" w:cs="Arial"/>
        <w:b/>
        <w:spacing w:val="12"/>
        <w:sz w:val="14"/>
      </w:rPr>
    </w:pPr>
    <w:r w:rsidRPr="007B6AFD">
      <w:rPr>
        <w:rFonts w:ascii="Arial" w:hAnsi="Arial" w:cs="Arial"/>
        <w:b/>
        <w:sz w:val="16"/>
      </w:rPr>
      <w:t>HAWAIʻI ARMY NATIONAL GUARD</w:t>
    </w:r>
  </w:p>
  <w:p w14:paraId="132375AA" w14:textId="77777777" w:rsidR="000F341F" w:rsidRPr="007B6AFD" w:rsidRDefault="000F341F" w:rsidP="000F341F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 w:rsidRPr="007B6AFD">
      <w:rPr>
        <w:rFonts w:ascii="Arial" w:hAnsi="Arial" w:cs="Arial"/>
        <w:b/>
        <w:sz w:val="16"/>
        <w:szCs w:val="20"/>
      </w:rPr>
      <w:t>91-1227 ENTERPRISE AVENUE</w:t>
    </w:r>
  </w:p>
  <w:p w14:paraId="5265C3D0" w14:textId="77777777" w:rsidR="000F341F" w:rsidRPr="007B6AFD" w:rsidRDefault="000F341F" w:rsidP="000F341F">
    <w:pPr>
      <w:spacing w:after="0" w:line="240" w:lineRule="auto"/>
      <w:jc w:val="center"/>
      <w:rPr>
        <w:rFonts w:ascii="Arial" w:hAnsi="Arial" w:cs="Arial"/>
        <w:b/>
        <w:sz w:val="16"/>
        <w:szCs w:val="20"/>
      </w:rPr>
    </w:pPr>
    <w:r w:rsidRPr="007B6AFD">
      <w:rPr>
        <w:rFonts w:ascii="Arial" w:hAnsi="Arial" w:cs="Arial"/>
        <w:b/>
        <w:sz w:val="16"/>
        <w:szCs w:val="20"/>
      </w:rPr>
      <w:t>KAPOLEI, HAWAIʻI  96707-2150</w:t>
    </w:r>
  </w:p>
  <w:p w14:paraId="2515E03A" w14:textId="77777777" w:rsidR="000F341F" w:rsidRPr="000F341F" w:rsidRDefault="000F341F" w:rsidP="000F341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C33"/>
    <w:multiLevelType w:val="hybridMultilevel"/>
    <w:tmpl w:val="1D8E2F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2971"/>
    <w:multiLevelType w:val="hybridMultilevel"/>
    <w:tmpl w:val="7724FB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6A94"/>
    <w:multiLevelType w:val="hybridMultilevel"/>
    <w:tmpl w:val="443C4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377079">
    <w:abstractNumId w:val="1"/>
  </w:num>
  <w:num w:numId="2" w16cid:durableId="854657832">
    <w:abstractNumId w:val="0"/>
  </w:num>
  <w:num w:numId="3" w16cid:durableId="61433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2B"/>
    <w:rsid w:val="00020A9D"/>
    <w:rsid w:val="0003367D"/>
    <w:rsid w:val="00035C82"/>
    <w:rsid w:val="000461BF"/>
    <w:rsid w:val="000B36B6"/>
    <w:rsid w:val="000F341F"/>
    <w:rsid w:val="0010010E"/>
    <w:rsid w:val="0011776B"/>
    <w:rsid w:val="00150A04"/>
    <w:rsid w:val="00177644"/>
    <w:rsid w:val="001806D3"/>
    <w:rsid w:val="001F56FA"/>
    <w:rsid w:val="00234FD0"/>
    <w:rsid w:val="00261DE6"/>
    <w:rsid w:val="00265F2B"/>
    <w:rsid w:val="002A38E1"/>
    <w:rsid w:val="002B4062"/>
    <w:rsid w:val="00371CB0"/>
    <w:rsid w:val="00377575"/>
    <w:rsid w:val="00395974"/>
    <w:rsid w:val="003A15BA"/>
    <w:rsid w:val="003B0958"/>
    <w:rsid w:val="00407D8A"/>
    <w:rsid w:val="00441019"/>
    <w:rsid w:val="00466E11"/>
    <w:rsid w:val="00474DCC"/>
    <w:rsid w:val="004805AB"/>
    <w:rsid w:val="004A26E4"/>
    <w:rsid w:val="004E356F"/>
    <w:rsid w:val="00503512"/>
    <w:rsid w:val="005E6257"/>
    <w:rsid w:val="005F599B"/>
    <w:rsid w:val="006308C7"/>
    <w:rsid w:val="006F622B"/>
    <w:rsid w:val="007A4D70"/>
    <w:rsid w:val="007B6AFD"/>
    <w:rsid w:val="008148BA"/>
    <w:rsid w:val="00856DEF"/>
    <w:rsid w:val="008763FF"/>
    <w:rsid w:val="00896D5B"/>
    <w:rsid w:val="008B38F4"/>
    <w:rsid w:val="008F1F77"/>
    <w:rsid w:val="00912FFF"/>
    <w:rsid w:val="009227A5"/>
    <w:rsid w:val="00942F4A"/>
    <w:rsid w:val="009763EB"/>
    <w:rsid w:val="00A13BCE"/>
    <w:rsid w:val="00A2283C"/>
    <w:rsid w:val="00A40B50"/>
    <w:rsid w:val="00A422B7"/>
    <w:rsid w:val="00A4646F"/>
    <w:rsid w:val="00B60F33"/>
    <w:rsid w:val="00B853D9"/>
    <w:rsid w:val="00C03B4B"/>
    <w:rsid w:val="00C3335A"/>
    <w:rsid w:val="00C45AB4"/>
    <w:rsid w:val="00C81996"/>
    <w:rsid w:val="00CF3317"/>
    <w:rsid w:val="00D15DF4"/>
    <w:rsid w:val="00DA5AE1"/>
    <w:rsid w:val="00DA75A4"/>
    <w:rsid w:val="00DB6A27"/>
    <w:rsid w:val="00EB185E"/>
    <w:rsid w:val="00EC2A41"/>
    <w:rsid w:val="00EC4919"/>
    <w:rsid w:val="00EE3675"/>
    <w:rsid w:val="00EF0C2B"/>
    <w:rsid w:val="00F05333"/>
    <w:rsid w:val="00F151E0"/>
    <w:rsid w:val="00F827B8"/>
    <w:rsid w:val="00FF748F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5979B"/>
  <w15:chartTrackingRefBased/>
  <w15:docId w15:val="{2866D5F5-CE71-42D9-BD00-9B3A353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2B"/>
  </w:style>
  <w:style w:type="paragraph" w:styleId="Footer">
    <w:name w:val="footer"/>
    <w:basedOn w:val="Normal"/>
    <w:link w:val="FooterChar"/>
    <w:uiPriority w:val="99"/>
    <w:unhideWhenUsed/>
    <w:rsid w:val="00F8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B8"/>
  </w:style>
  <w:style w:type="paragraph" w:styleId="NoSpacing">
    <w:name w:val="No Spacing"/>
    <w:uiPriority w:val="1"/>
    <w:qFormat/>
    <w:rsid w:val="007A4D7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4D7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A75A4"/>
    <w:rPr>
      <w:color w:val="808080"/>
    </w:rPr>
  </w:style>
  <w:style w:type="paragraph" w:styleId="ListParagraph">
    <w:name w:val="List Paragraph"/>
    <w:basedOn w:val="Normal"/>
    <w:uiPriority w:val="34"/>
    <w:qFormat/>
    <w:rsid w:val="00DA75A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A75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75A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37E4DCFB241E7827F9BAFA6E0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6CBC-3B14-4524-9E44-FAAA8E4BB891}"/>
      </w:docPartPr>
      <w:docPartBody>
        <w:p w:rsidR="00F945B6" w:rsidRDefault="00991150" w:rsidP="00991150">
          <w:pPr>
            <w:pStyle w:val="0AB37E4DCFB241E7827F9BAFA6E024F9"/>
          </w:pPr>
          <w:r w:rsidRPr="00761D75">
            <w:rPr>
              <w:rStyle w:val="PlaceholderText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0"/>
    <w:rsid w:val="008A6837"/>
    <w:rsid w:val="009227A5"/>
    <w:rsid w:val="00991150"/>
    <w:rsid w:val="00F945B6"/>
    <w:rsid w:val="00F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150"/>
    <w:rPr>
      <w:color w:val="808080"/>
    </w:rPr>
  </w:style>
  <w:style w:type="paragraph" w:customStyle="1" w:styleId="0AB37E4DCFB241E7827F9BAFA6E024F9">
    <w:name w:val="0AB37E4DCFB241E7827F9BAFA6E024F9"/>
    <w:rsid w:val="00991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FE25B9E2-3664-4D10-8DC6-45A74532DC31}"/>
</file>

<file path=customXml/itemProps2.xml><?xml version="1.0" encoding="utf-8"?>
<ds:datastoreItem xmlns:ds="http://schemas.openxmlformats.org/officeDocument/2006/customXml" ds:itemID="{FEC328EE-F7BF-40C2-9F62-012A9E284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2B7DC-F0CC-454D-8756-6743C81405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Maikui-Grambusch, Emlovytte L CIV NG HIARNG</dc:creator>
  <cp:keywords/>
  <dc:description/>
  <cp:lastModifiedBy>Rosete, Rayarchie V WO1 USARMY NG HIARNG (USA)</cp:lastModifiedBy>
  <cp:revision>7</cp:revision>
  <dcterms:created xsi:type="dcterms:W3CDTF">2021-06-11T01:48:00Z</dcterms:created>
  <dcterms:modified xsi:type="dcterms:W3CDTF">2024-07-16T02:54:00Z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